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DA33E" w14:textId="77777777" w:rsidR="00FB11D0" w:rsidRDefault="000703BA">
      <w:pPr>
        <w:shd w:val="clear" w:color="auto" w:fill="FFFFFF"/>
        <w:spacing w:after="204" w:line="360" w:lineRule="auto"/>
        <w:jc w:val="center"/>
        <w:rPr>
          <w:rFonts w:ascii="Georgia" w:eastAsia="Georgia" w:hAnsi="Georgia" w:cs="Georgia"/>
          <w:b/>
          <w:color w:val="1A1A1A"/>
          <w:sz w:val="48"/>
          <w:szCs w:val="48"/>
        </w:rPr>
      </w:pPr>
      <w:r>
        <w:rPr>
          <w:rFonts w:ascii="Georgia" w:eastAsia="Georgia" w:hAnsi="Georgia" w:cs="Georgia"/>
          <w:b/>
          <w:color w:val="1A1A1A"/>
          <w:sz w:val="48"/>
          <w:szCs w:val="48"/>
        </w:rPr>
        <w:t xml:space="preserve">  </w:t>
      </w:r>
    </w:p>
    <w:p w14:paraId="713C6866" w14:textId="0B7F3D29" w:rsidR="00FB11D0" w:rsidRDefault="000703BA">
      <w:pPr>
        <w:shd w:val="clear" w:color="auto" w:fill="FFFFFF"/>
        <w:spacing w:after="204" w:line="360" w:lineRule="auto"/>
        <w:ind w:left="2160"/>
        <w:rPr>
          <w:rFonts w:ascii="Georgia" w:eastAsia="Georgia" w:hAnsi="Georgia" w:cs="Georgia"/>
          <w:b/>
          <w:color w:val="1A1A1A"/>
          <w:sz w:val="48"/>
          <w:szCs w:val="48"/>
        </w:rPr>
      </w:pPr>
      <w:r>
        <w:rPr>
          <w:rFonts w:ascii="Georgia" w:eastAsia="Georgia" w:hAnsi="Georgia" w:cs="Georgia"/>
          <w:b/>
          <w:color w:val="1A1A1A"/>
          <w:sz w:val="48"/>
          <w:szCs w:val="48"/>
        </w:rPr>
        <w:t xml:space="preserve"> </w:t>
      </w:r>
      <w:r w:rsidR="0007020E">
        <w:rPr>
          <w:rFonts w:ascii="Georgia" w:eastAsia="Georgia" w:hAnsi="Georgia" w:cs="Georgia"/>
          <w:b/>
          <w:color w:val="1A1A1A"/>
          <w:sz w:val="48"/>
          <w:szCs w:val="48"/>
        </w:rPr>
        <w:t>19</w:t>
      </w:r>
      <w:r>
        <w:rPr>
          <w:rFonts w:ascii="Georgia" w:eastAsia="Georgia" w:hAnsi="Georgia" w:cs="Georgia"/>
          <w:b/>
          <w:color w:val="1A1A1A"/>
          <w:sz w:val="48"/>
          <w:szCs w:val="48"/>
        </w:rPr>
        <w:t xml:space="preserve">th Annual Conference </w:t>
      </w:r>
    </w:p>
    <w:p w14:paraId="357DF9F5" w14:textId="77777777" w:rsidR="00FB11D0" w:rsidRDefault="000703BA">
      <w:pPr>
        <w:shd w:val="clear" w:color="auto" w:fill="FFFFFF"/>
        <w:spacing w:after="204" w:line="360" w:lineRule="auto"/>
        <w:jc w:val="center"/>
        <w:rPr>
          <w:rFonts w:ascii="Georgia" w:eastAsia="Georgia" w:hAnsi="Georgia" w:cs="Georgia"/>
          <w:b/>
          <w:color w:val="1A1A1A"/>
          <w:sz w:val="48"/>
          <w:szCs w:val="48"/>
        </w:rPr>
      </w:pPr>
      <w:r>
        <w:rPr>
          <w:rFonts w:ascii="Georgia" w:eastAsia="Georgia" w:hAnsi="Georgia" w:cs="Georgia"/>
          <w:b/>
          <w:color w:val="1A1A1A"/>
          <w:sz w:val="48"/>
          <w:szCs w:val="48"/>
        </w:rPr>
        <w:t>University of California Center for Research on Special Education, Disabilities, and Developmental Risk</w:t>
      </w:r>
    </w:p>
    <w:p w14:paraId="3CEAEADF" w14:textId="77777777" w:rsidR="00FB11D0" w:rsidRDefault="000703BA">
      <w:pPr>
        <w:shd w:val="clear" w:color="auto" w:fill="FFFFFF"/>
        <w:spacing w:after="204" w:line="360" w:lineRule="auto"/>
        <w:jc w:val="center"/>
        <w:rPr>
          <w:rFonts w:ascii="Georgia" w:eastAsia="Georgia" w:hAnsi="Georgia" w:cs="Georgia"/>
          <w:b/>
          <w:color w:val="1A1A1A"/>
          <w:sz w:val="48"/>
          <w:szCs w:val="48"/>
        </w:rPr>
      </w:pPr>
      <w:r>
        <w:rPr>
          <w:rFonts w:ascii="Georgia" w:eastAsia="Georgia" w:hAnsi="Georgia" w:cs="Georgia"/>
          <w:b/>
          <w:noProof/>
          <w:color w:val="1A1A1A"/>
          <w:sz w:val="48"/>
          <w:szCs w:val="48"/>
        </w:rPr>
        <w:drawing>
          <wp:inline distT="114300" distB="114300" distL="114300" distR="114300" wp14:anchorId="1D88B271" wp14:editId="20326C4C">
            <wp:extent cx="6734175" cy="362907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734175" cy="3629070"/>
                    </a:xfrm>
                    <a:prstGeom prst="rect">
                      <a:avLst/>
                    </a:prstGeom>
                    <a:ln/>
                  </pic:spPr>
                </pic:pic>
              </a:graphicData>
            </a:graphic>
          </wp:inline>
        </w:drawing>
      </w:r>
    </w:p>
    <w:p w14:paraId="1B412FB3" w14:textId="6E6638B5" w:rsidR="00FB11D0" w:rsidRDefault="000703BA">
      <w:pPr>
        <w:shd w:val="clear" w:color="auto" w:fill="FFFFFF"/>
        <w:spacing w:after="204" w:line="360" w:lineRule="auto"/>
        <w:jc w:val="center"/>
        <w:rPr>
          <w:rFonts w:ascii="Georgia" w:eastAsia="Georgia" w:hAnsi="Georgia" w:cs="Georgia"/>
          <w:b/>
          <w:color w:val="1A1A1A"/>
          <w:sz w:val="48"/>
          <w:szCs w:val="48"/>
        </w:rPr>
      </w:pPr>
      <w:r>
        <w:rPr>
          <w:rFonts w:ascii="Georgia" w:eastAsia="Georgia" w:hAnsi="Georgia" w:cs="Georgia"/>
          <w:b/>
          <w:color w:val="1A1A1A"/>
          <w:sz w:val="48"/>
          <w:szCs w:val="48"/>
        </w:rPr>
        <w:t>202</w:t>
      </w:r>
      <w:r w:rsidR="0007020E">
        <w:rPr>
          <w:rFonts w:ascii="Georgia" w:eastAsia="Georgia" w:hAnsi="Georgia" w:cs="Georgia"/>
          <w:b/>
          <w:color w:val="1A1A1A"/>
          <w:sz w:val="48"/>
          <w:szCs w:val="48"/>
        </w:rPr>
        <w:t>5</w:t>
      </w:r>
      <w:r>
        <w:rPr>
          <w:rFonts w:ascii="Georgia" w:eastAsia="Georgia" w:hAnsi="Georgia" w:cs="Georgia"/>
          <w:b/>
          <w:color w:val="1A1A1A"/>
          <w:sz w:val="48"/>
          <w:szCs w:val="48"/>
        </w:rPr>
        <w:t xml:space="preserve"> Conference Schedule</w:t>
      </w:r>
    </w:p>
    <w:p w14:paraId="2ECFB2D5" w14:textId="77777777" w:rsidR="00FB11D0" w:rsidRDefault="000703BA">
      <w:pPr>
        <w:shd w:val="clear" w:color="auto" w:fill="FFFFFF"/>
        <w:spacing w:after="204" w:line="360" w:lineRule="auto"/>
        <w:jc w:val="center"/>
        <w:rPr>
          <w:rFonts w:ascii="Georgia" w:eastAsia="Georgia" w:hAnsi="Georgia" w:cs="Georgia"/>
          <w:b/>
          <w:color w:val="1A1A1A"/>
          <w:sz w:val="48"/>
          <w:szCs w:val="48"/>
        </w:rPr>
      </w:pPr>
      <w:r>
        <w:rPr>
          <w:rFonts w:ascii="Georgia" w:eastAsia="Georgia" w:hAnsi="Georgia" w:cs="Georgia"/>
          <w:b/>
          <w:color w:val="1A1A1A"/>
          <w:sz w:val="48"/>
          <w:szCs w:val="48"/>
        </w:rPr>
        <w:t>and Information Packet</w:t>
      </w:r>
    </w:p>
    <w:p w14:paraId="710C4FD2" w14:textId="77777777" w:rsidR="00FB11D0" w:rsidRDefault="00FB11D0">
      <w:pPr>
        <w:shd w:val="clear" w:color="auto" w:fill="FFFFFF"/>
        <w:spacing w:after="204" w:line="360" w:lineRule="auto"/>
        <w:rPr>
          <w:rFonts w:ascii="Georgia" w:eastAsia="Georgia" w:hAnsi="Georgia" w:cs="Georgia"/>
          <w:b/>
          <w:color w:val="1A1A1A"/>
          <w:sz w:val="48"/>
          <w:szCs w:val="48"/>
        </w:rPr>
      </w:pPr>
    </w:p>
    <w:p w14:paraId="005F1F35" w14:textId="77777777" w:rsidR="00FB11D0" w:rsidRDefault="000703BA">
      <w:pPr>
        <w:shd w:val="clear" w:color="auto" w:fill="FFFFFF"/>
        <w:spacing w:after="204" w:line="360" w:lineRule="auto"/>
        <w:rPr>
          <w:rFonts w:ascii="Georgia" w:eastAsia="Georgia" w:hAnsi="Georgia" w:cs="Georgia"/>
          <w:b/>
          <w:color w:val="1A1A1A"/>
          <w:sz w:val="48"/>
          <w:szCs w:val="48"/>
        </w:rPr>
      </w:pPr>
      <w:r>
        <w:rPr>
          <w:rFonts w:ascii="Georgia" w:eastAsia="Georgia" w:hAnsi="Georgia" w:cs="Georgia"/>
          <w:b/>
          <w:color w:val="1A1A1A"/>
          <w:sz w:val="48"/>
          <w:szCs w:val="48"/>
        </w:rPr>
        <w:lastRenderedPageBreak/>
        <w:t>Welcome to Sacramento!</w:t>
      </w:r>
    </w:p>
    <w:p w14:paraId="5C3CE7BA" w14:textId="77777777" w:rsidR="00FB11D0" w:rsidRPr="00EF7040" w:rsidRDefault="000703BA">
      <w:pPr>
        <w:shd w:val="clear" w:color="auto" w:fill="FFFFFF"/>
        <w:spacing w:after="0" w:line="240" w:lineRule="auto"/>
        <w:rPr>
          <w:rFonts w:ascii="Georgia" w:eastAsia="Georgia" w:hAnsi="Georgia" w:cs="Georgia"/>
          <w:color w:val="1A1A1A"/>
          <w:sz w:val="24"/>
          <w:szCs w:val="24"/>
        </w:rPr>
      </w:pPr>
      <w:r w:rsidRPr="00EF7040">
        <w:rPr>
          <w:rFonts w:ascii="Georgia" w:eastAsia="Georgia" w:hAnsi="Georgia" w:cs="Georgia"/>
          <w:color w:val="1A1A1A"/>
          <w:sz w:val="24"/>
          <w:szCs w:val="24"/>
        </w:rPr>
        <w:t>Established in 2005, UCSPEDDR is dedicated to research on special education, disabilities, and developmental risk needs in California schools. The center contributes to the statewide need to train teachers and researchers focused on special education. UCSPEDDR brings together faculty expertise across the University of California campuses to focus on the educational needs of children within the contexts of special education. Over the last decade, UCSPEDDR has grown to include presentations and discussions with faculty across UC campuses.</w:t>
      </w:r>
    </w:p>
    <w:p w14:paraId="2792C29C" w14:textId="77777777" w:rsidR="00FB11D0" w:rsidRPr="00EF7040" w:rsidRDefault="00FB11D0">
      <w:pPr>
        <w:shd w:val="clear" w:color="auto" w:fill="FFFFFF"/>
        <w:spacing w:after="0" w:line="240" w:lineRule="auto"/>
        <w:rPr>
          <w:rFonts w:ascii="Georgia" w:eastAsia="Georgia" w:hAnsi="Georgia" w:cs="Georgia"/>
          <w:color w:val="1A1A1A"/>
          <w:sz w:val="24"/>
          <w:szCs w:val="24"/>
        </w:rPr>
      </w:pPr>
    </w:p>
    <w:p w14:paraId="7DB0C16B" w14:textId="6A22A7A3" w:rsidR="00FB11D0" w:rsidRDefault="000703BA">
      <w:pPr>
        <w:shd w:val="clear" w:color="auto" w:fill="FFFFFF"/>
        <w:spacing w:after="0" w:line="240" w:lineRule="auto"/>
        <w:rPr>
          <w:rFonts w:ascii="Georgia" w:eastAsia="Georgia" w:hAnsi="Georgia" w:cs="Georgia"/>
          <w:color w:val="1A1A1A"/>
          <w:sz w:val="24"/>
          <w:szCs w:val="24"/>
          <w:highlight w:val="white"/>
        </w:rPr>
      </w:pPr>
      <w:r w:rsidRPr="00EF7040">
        <w:rPr>
          <w:rFonts w:ascii="Georgia" w:eastAsia="Georgia" w:hAnsi="Georgia" w:cs="Georgia"/>
          <w:color w:val="1A1A1A"/>
          <w:sz w:val="24"/>
          <w:szCs w:val="24"/>
          <w:highlight w:val="white"/>
        </w:rPr>
        <w:t xml:space="preserve">The conference brings faculty, graduate students, and community members together for a packed, </w:t>
      </w:r>
      <w:r w:rsidR="0007020E" w:rsidRPr="00EF7040">
        <w:rPr>
          <w:rFonts w:ascii="Georgia" w:eastAsia="Georgia" w:hAnsi="Georgia" w:cs="Georgia"/>
          <w:color w:val="1A1A1A"/>
          <w:sz w:val="24"/>
          <w:szCs w:val="24"/>
          <w:highlight w:val="white"/>
        </w:rPr>
        <w:t>one</w:t>
      </w:r>
      <w:r w:rsidRPr="00EF7040">
        <w:rPr>
          <w:rFonts w:ascii="Georgia" w:eastAsia="Georgia" w:hAnsi="Georgia" w:cs="Georgia"/>
          <w:color w:val="1A1A1A"/>
          <w:sz w:val="24"/>
          <w:szCs w:val="24"/>
          <w:highlight w:val="white"/>
        </w:rPr>
        <w:t xml:space="preserve">-day discussion on current research throughout the UC system involving special education, disabilities, and developmental risk. Highlights include keynote faculty speakers, oral presentations representing some of the highest quality investigations in </w:t>
      </w:r>
      <w:r w:rsidR="00075168">
        <w:rPr>
          <w:rFonts w:ascii="Georgia" w:eastAsia="Georgia" w:hAnsi="Georgia" w:cs="Georgia"/>
          <w:color w:val="1A1A1A"/>
          <w:sz w:val="24"/>
          <w:szCs w:val="24"/>
          <w:highlight w:val="white"/>
        </w:rPr>
        <w:t xml:space="preserve">disability research </w:t>
      </w:r>
      <w:r w:rsidRPr="00EF7040">
        <w:rPr>
          <w:rFonts w:ascii="Georgia" w:eastAsia="Georgia" w:hAnsi="Georgia" w:cs="Georgia"/>
          <w:color w:val="1A1A1A"/>
          <w:sz w:val="24"/>
          <w:szCs w:val="24"/>
          <w:highlight w:val="white"/>
        </w:rPr>
        <w:t xml:space="preserve"> across the UC system, and an evening poster session</w:t>
      </w:r>
      <w:r w:rsidR="00075168">
        <w:rPr>
          <w:rFonts w:ascii="Georgia" w:eastAsia="Georgia" w:hAnsi="Georgia" w:cs="Georgia"/>
          <w:color w:val="1A1A1A"/>
          <w:sz w:val="24"/>
          <w:szCs w:val="24"/>
          <w:highlight w:val="white"/>
        </w:rPr>
        <w:t xml:space="preserve"> </w:t>
      </w:r>
      <w:r w:rsidRPr="00EF7040">
        <w:rPr>
          <w:rFonts w:ascii="Georgia" w:eastAsia="Georgia" w:hAnsi="Georgia" w:cs="Georgia"/>
          <w:color w:val="1A1A1A"/>
          <w:sz w:val="24"/>
          <w:szCs w:val="24"/>
          <w:highlight w:val="white"/>
        </w:rPr>
        <w:t>where work is showcased for all to discuss</w:t>
      </w:r>
      <w:r w:rsidR="00075168">
        <w:rPr>
          <w:rFonts w:ascii="Georgia" w:eastAsia="Georgia" w:hAnsi="Georgia" w:cs="Georgia"/>
          <w:color w:val="1A1A1A"/>
          <w:sz w:val="24"/>
          <w:szCs w:val="24"/>
          <w:highlight w:val="white"/>
        </w:rPr>
        <w:t xml:space="preserve"> and network. </w:t>
      </w:r>
    </w:p>
    <w:p w14:paraId="06F6AE7B" w14:textId="77777777" w:rsidR="00075168" w:rsidRPr="00EF7040" w:rsidRDefault="00075168">
      <w:pPr>
        <w:shd w:val="clear" w:color="auto" w:fill="FFFFFF"/>
        <w:spacing w:after="0" w:line="240" w:lineRule="auto"/>
        <w:rPr>
          <w:rFonts w:ascii="Georgia" w:eastAsia="Georgia" w:hAnsi="Georgia" w:cs="Georgia"/>
          <w:color w:val="1A1A1A"/>
          <w:sz w:val="24"/>
          <w:szCs w:val="24"/>
          <w:highlight w:val="white"/>
        </w:rPr>
      </w:pPr>
    </w:p>
    <w:p w14:paraId="00F92661" w14:textId="366588D7" w:rsidR="00FB11D0" w:rsidRPr="00EF7040" w:rsidRDefault="000703BA">
      <w:pPr>
        <w:shd w:val="clear" w:color="auto" w:fill="FFFFFF"/>
        <w:spacing w:after="0" w:line="240" w:lineRule="auto"/>
        <w:rPr>
          <w:rFonts w:ascii="Georgia" w:eastAsia="Georgia" w:hAnsi="Georgia" w:cs="Georgia"/>
          <w:color w:val="1A1A1A"/>
          <w:sz w:val="24"/>
          <w:szCs w:val="24"/>
        </w:rPr>
      </w:pPr>
      <w:r w:rsidRPr="00EF7040">
        <w:rPr>
          <w:rFonts w:ascii="Georgia" w:eastAsia="Georgia" w:hAnsi="Georgia" w:cs="Georgia"/>
          <w:color w:val="1A1A1A"/>
          <w:sz w:val="24"/>
          <w:szCs w:val="24"/>
          <w:highlight w:val="white"/>
        </w:rPr>
        <w:t xml:space="preserve">We are happy to welcome you for </w:t>
      </w:r>
      <w:r w:rsidRPr="00EF7040">
        <w:rPr>
          <w:rFonts w:ascii="Georgia" w:eastAsia="Georgia" w:hAnsi="Georgia" w:cs="Georgia"/>
          <w:color w:val="1A1A1A"/>
          <w:sz w:val="24"/>
          <w:szCs w:val="24"/>
        </w:rPr>
        <w:t>our</w:t>
      </w:r>
      <w:r w:rsidR="0095648F" w:rsidRPr="00EF7040">
        <w:rPr>
          <w:rFonts w:ascii="Georgia" w:eastAsia="Georgia" w:hAnsi="Georgia" w:cs="Georgia"/>
          <w:color w:val="1A1A1A"/>
          <w:sz w:val="24"/>
          <w:szCs w:val="24"/>
        </w:rPr>
        <w:t xml:space="preserve"> second consecutive y</w:t>
      </w:r>
      <w:r w:rsidRPr="00EF7040">
        <w:rPr>
          <w:rFonts w:ascii="Georgia" w:eastAsia="Georgia" w:hAnsi="Georgia" w:cs="Georgia"/>
          <w:color w:val="1A1A1A"/>
          <w:sz w:val="24"/>
          <w:szCs w:val="24"/>
        </w:rPr>
        <w:t>ear hosting UC SPEDDR in the Sacramento area.</w:t>
      </w:r>
      <w:r w:rsidR="0095648F" w:rsidRPr="00EF7040">
        <w:rPr>
          <w:rFonts w:ascii="Georgia" w:eastAsia="Georgia" w:hAnsi="Georgia" w:cs="Georgia"/>
          <w:color w:val="1A1A1A"/>
          <w:sz w:val="24"/>
          <w:szCs w:val="24"/>
        </w:rPr>
        <w:t xml:space="preserve"> We will continue to move the annual SPEDDR </w:t>
      </w:r>
      <w:r w:rsidRPr="00EF7040">
        <w:rPr>
          <w:rFonts w:ascii="Georgia" w:eastAsia="Georgia" w:hAnsi="Georgia" w:cs="Georgia"/>
          <w:color w:val="1A1A1A"/>
          <w:sz w:val="24"/>
          <w:szCs w:val="24"/>
        </w:rPr>
        <w:t xml:space="preserve">conference to different UC campuses </w:t>
      </w:r>
      <w:r w:rsidR="0095648F" w:rsidRPr="00EF7040">
        <w:rPr>
          <w:rFonts w:ascii="Georgia" w:eastAsia="Georgia" w:hAnsi="Georgia" w:cs="Georgia"/>
          <w:color w:val="1A1A1A"/>
          <w:sz w:val="24"/>
          <w:szCs w:val="24"/>
        </w:rPr>
        <w:t xml:space="preserve">every 2-3 years </w:t>
      </w:r>
      <w:r w:rsidRPr="00EF7040">
        <w:rPr>
          <w:rFonts w:ascii="Georgia" w:eastAsia="Georgia" w:hAnsi="Georgia" w:cs="Georgia"/>
          <w:color w:val="1A1A1A"/>
          <w:sz w:val="24"/>
          <w:szCs w:val="24"/>
        </w:rPr>
        <w:t xml:space="preserve">to provide graduate students with more opportunities </w:t>
      </w:r>
      <w:r w:rsidR="0095648F" w:rsidRPr="00EF7040">
        <w:rPr>
          <w:rFonts w:ascii="Georgia" w:eastAsia="Georgia" w:hAnsi="Georgia" w:cs="Georgia"/>
          <w:color w:val="1A1A1A"/>
          <w:sz w:val="24"/>
          <w:szCs w:val="24"/>
        </w:rPr>
        <w:t>to experience</w:t>
      </w:r>
      <w:r w:rsidRPr="00EF7040">
        <w:rPr>
          <w:rFonts w:ascii="Georgia" w:eastAsia="Georgia" w:hAnsi="Georgia" w:cs="Georgia"/>
          <w:color w:val="1A1A1A"/>
          <w:sz w:val="24"/>
          <w:szCs w:val="24"/>
        </w:rPr>
        <w:t xml:space="preserve"> </w:t>
      </w:r>
      <w:r w:rsidR="0095648F" w:rsidRPr="00EF7040">
        <w:rPr>
          <w:rFonts w:ascii="Georgia" w:eastAsia="Georgia" w:hAnsi="Georgia" w:cs="Georgia"/>
          <w:color w:val="1A1A1A"/>
          <w:sz w:val="24"/>
          <w:szCs w:val="24"/>
        </w:rPr>
        <w:t xml:space="preserve">the broad UC campus community </w:t>
      </w:r>
      <w:r w:rsidRPr="00EF7040">
        <w:rPr>
          <w:rFonts w:ascii="Georgia" w:eastAsia="Georgia" w:hAnsi="Georgia" w:cs="Georgia"/>
          <w:color w:val="1A1A1A"/>
          <w:sz w:val="24"/>
          <w:szCs w:val="24"/>
        </w:rPr>
        <w:t xml:space="preserve">across our state. </w:t>
      </w:r>
      <w:r w:rsidR="0095648F" w:rsidRPr="00EF7040">
        <w:rPr>
          <w:rFonts w:ascii="Georgia" w:eastAsia="Georgia" w:hAnsi="Georgia" w:cs="Georgia"/>
          <w:color w:val="1A1A1A"/>
          <w:sz w:val="24"/>
          <w:szCs w:val="24"/>
        </w:rPr>
        <w:t>SPEDDR 2025 will be held</w:t>
      </w:r>
      <w:r w:rsidRPr="00EF7040">
        <w:rPr>
          <w:rFonts w:ascii="Georgia" w:eastAsia="Georgia" w:hAnsi="Georgia" w:cs="Georgia"/>
          <w:color w:val="1A1A1A"/>
          <w:sz w:val="24"/>
          <w:szCs w:val="24"/>
        </w:rPr>
        <w:t xml:space="preserve"> </w:t>
      </w:r>
      <w:r w:rsidR="0095648F" w:rsidRPr="00EF7040">
        <w:rPr>
          <w:rFonts w:ascii="Georgia" w:eastAsia="Georgia" w:hAnsi="Georgia" w:cs="Georgia"/>
          <w:color w:val="1A1A1A"/>
          <w:sz w:val="24"/>
          <w:szCs w:val="24"/>
        </w:rPr>
        <w:t>at the UC Davis</w:t>
      </w:r>
      <w:r w:rsidRPr="00EF7040">
        <w:rPr>
          <w:rFonts w:ascii="Georgia" w:eastAsia="Georgia" w:hAnsi="Georgia" w:cs="Georgia"/>
          <w:color w:val="1A1A1A"/>
          <w:sz w:val="24"/>
          <w:szCs w:val="24"/>
        </w:rPr>
        <w:t xml:space="preserve"> MIND Institute </w:t>
      </w:r>
      <w:r w:rsidR="0095648F" w:rsidRPr="00EF7040">
        <w:rPr>
          <w:rFonts w:ascii="Georgia" w:eastAsia="Georgia" w:hAnsi="Georgia" w:cs="Georgia"/>
          <w:color w:val="1A1A1A"/>
          <w:sz w:val="24"/>
          <w:szCs w:val="24"/>
        </w:rPr>
        <w:t xml:space="preserve">during the daytime and a local Sacramento restaurant, </w:t>
      </w:r>
      <w:hyperlink r:id="rId7" w:history="1">
        <w:r w:rsidR="0095648F" w:rsidRPr="00EF7040">
          <w:rPr>
            <w:rStyle w:val="Hyperlink"/>
            <w:rFonts w:ascii="Georgia" w:eastAsia="Georgia" w:hAnsi="Georgia" w:cs="Georgia"/>
            <w:sz w:val="24"/>
            <w:szCs w:val="24"/>
          </w:rPr>
          <w:t>Hook &amp; Ladder</w:t>
        </w:r>
      </w:hyperlink>
      <w:r w:rsidR="0095648F" w:rsidRPr="00EF7040">
        <w:rPr>
          <w:rFonts w:ascii="Georgia" w:eastAsia="Georgia" w:hAnsi="Georgia" w:cs="Georgia"/>
          <w:color w:val="1A1A1A"/>
          <w:sz w:val="24"/>
          <w:szCs w:val="24"/>
        </w:rPr>
        <w:t>, for an evening poster session with</w:t>
      </w:r>
      <w:r w:rsidR="00075168">
        <w:rPr>
          <w:rFonts w:ascii="Georgia" w:eastAsia="Georgia" w:hAnsi="Georgia" w:cs="Georgia"/>
          <w:color w:val="1A1A1A"/>
          <w:sz w:val="24"/>
          <w:szCs w:val="24"/>
        </w:rPr>
        <w:t xml:space="preserve"> </w:t>
      </w:r>
      <w:r w:rsidR="0095648F" w:rsidRPr="00EF7040">
        <w:rPr>
          <w:rFonts w:ascii="Georgia" w:eastAsia="Georgia" w:hAnsi="Georgia" w:cs="Georgia"/>
          <w:color w:val="1A1A1A"/>
          <w:sz w:val="24"/>
          <w:szCs w:val="24"/>
        </w:rPr>
        <w:t>dinner.</w:t>
      </w:r>
      <w:r w:rsidRPr="00EF7040">
        <w:rPr>
          <w:rFonts w:ascii="Georgia" w:eastAsia="Georgia" w:hAnsi="Georgia" w:cs="Georgia"/>
          <w:color w:val="1A1A1A"/>
          <w:sz w:val="24"/>
          <w:szCs w:val="24"/>
        </w:rPr>
        <w:t xml:space="preserve"> </w:t>
      </w:r>
      <w:r w:rsidR="00075168">
        <w:rPr>
          <w:rFonts w:ascii="Georgia" w:eastAsia="Georgia" w:hAnsi="Georgia" w:cs="Georgia"/>
          <w:color w:val="1A1A1A"/>
          <w:sz w:val="24"/>
          <w:szCs w:val="24"/>
        </w:rPr>
        <w:t>W</w:t>
      </w:r>
      <w:r w:rsidRPr="00EF7040">
        <w:rPr>
          <w:rFonts w:ascii="Georgia" w:eastAsia="Georgia" w:hAnsi="Georgia" w:cs="Georgia"/>
          <w:color w:val="1A1A1A"/>
          <w:sz w:val="24"/>
          <w:szCs w:val="24"/>
        </w:rPr>
        <w:t xml:space="preserve">e hope you all get a chance to check out the downtown Sacramento area. If you need recommendations about particular events or locations to check out, just ask around! </w:t>
      </w:r>
    </w:p>
    <w:p w14:paraId="7141F821" w14:textId="77777777" w:rsidR="00FB11D0" w:rsidRPr="00EF7040" w:rsidRDefault="00FB11D0">
      <w:pPr>
        <w:shd w:val="clear" w:color="auto" w:fill="FFFFFF"/>
        <w:spacing w:after="0" w:line="240" w:lineRule="auto"/>
        <w:rPr>
          <w:rFonts w:ascii="Georgia" w:eastAsia="Georgia" w:hAnsi="Georgia" w:cs="Georgia"/>
          <w:color w:val="1A1A1A"/>
          <w:sz w:val="24"/>
          <w:szCs w:val="24"/>
        </w:rPr>
      </w:pPr>
    </w:p>
    <w:p w14:paraId="0AD9003B" w14:textId="03B66F0D" w:rsidR="00FB11D0" w:rsidRPr="00EF7040" w:rsidRDefault="000703BA">
      <w:pPr>
        <w:spacing w:after="0" w:line="240" w:lineRule="auto"/>
        <w:rPr>
          <w:rFonts w:ascii="Georgia" w:eastAsia="Georgia" w:hAnsi="Georgia" w:cs="Georgia"/>
          <w:color w:val="1A1A1A"/>
          <w:sz w:val="24"/>
          <w:szCs w:val="24"/>
        </w:rPr>
      </w:pPr>
      <w:r w:rsidRPr="00EF7040">
        <w:rPr>
          <w:rFonts w:ascii="Georgia" w:eastAsia="Georgia" w:hAnsi="Georgia" w:cs="Georgia"/>
          <w:color w:val="1A1A1A"/>
          <w:sz w:val="24"/>
          <w:szCs w:val="24"/>
        </w:rPr>
        <w:t xml:space="preserve">This </w:t>
      </w:r>
      <w:r w:rsidR="0095648F" w:rsidRPr="00EF7040">
        <w:rPr>
          <w:rFonts w:ascii="Georgia" w:eastAsia="Georgia" w:hAnsi="Georgia" w:cs="Georgia"/>
          <w:color w:val="1A1A1A"/>
          <w:sz w:val="24"/>
          <w:szCs w:val="24"/>
        </w:rPr>
        <w:t xml:space="preserve">student-led </w:t>
      </w:r>
      <w:r w:rsidRPr="00EF7040">
        <w:rPr>
          <w:rFonts w:ascii="Georgia" w:eastAsia="Georgia" w:hAnsi="Georgia" w:cs="Georgia"/>
          <w:color w:val="1A1A1A"/>
          <w:sz w:val="24"/>
          <w:szCs w:val="24"/>
        </w:rPr>
        <w:t xml:space="preserve">conference could not happen without the support </w:t>
      </w:r>
      <w:r w:rsidR="0095648F" w:rsidRPr="00EF7040">
        <w:rPr>
          <w:rFonts w:ascii="Georgia" w:eastAsia="Georgia" w:hAnsi="Georgia" w:cs="Georgia"/>
          <w:color w:val="1A1A1A"/>
          <w:sz w:val="24"/>
          <w:szCs w:val="24"/>
        </w:rPr>
        <w:t>from faculty, postdoctoral scholars, and graduate students</w:t>
      </w:r>
      <w:r w:rsidRPr="00EF7040">
        <w:rPr>
          <w:rFonts w:ascii="Georgia" w:eastAsia="Georgia" w:hAnsi="Georgia" w:cs="Georgia"/>
          <w:color w:val="1A1A1A"/>
          <w:sz w:val="24"/>
          <w:szCs w:val="24"/>
        </w:rPr>
        <w:t xml:space="preserve"> across the UC system. </w:t>
      </w:r>
      <w:r w:rsidR="0077749C" w:rsidRPr="00EF7040">
        <w:rPr>
          <w:rFonts w:ascii="Georgia" w:eastAsia="Georgia" w:hAnsi="Georgia" w:cs="Georgia"/>
          <w:color w:val="1A1A1A"/>
          <w:sz w:val="24"/>
          <w:szCs w:val="24"/>
        </w:rPr>
        <w:t>We thank you all for your support. And we would like to thank</w:t>
      </w:r>
      <w:r w:rsidRPr="00EF7040">
        <w:rPr>
          <w:rFonts w:ascii="Georgia" w:eastAsia="Georgia" w:hAnsi="Georgia" w:cs="Georgia"/>
          <w:color w:val="1A1A1A"/>
          <w:sz w:val="24"/>
          <w:szCs w:val="24"/>
        </w:rPr>
        <w:t xml:space="preserve"> </w:t>
      </w:r>
      <w:r w:rsidR="0077749C" w:rsidRPr="00EF7040">
        <w:rPr>
          <w:rFonts w:ascii="Georgia" w:eastAsia="Georgia" w:hAnsi="Georgia" w:cs="Georgia"/>
          <w:color w:val="1A1A1A"/>
          <w:sz w:val="24"/>
          <w:szCs w:val="24"/>
        </w:rPr>
        <w:t>this year’s</w:t>
      </w:r>
      <w:r w:rsidRPr="00EF7040">
        <w:rPr>
          <w:rFonts w:ascii="Georgia" w:eastAsia="Georgia" w:hAnsi="Georgia" w:cs="Georgia"/>
          <w:color w:val="1A1A1A"/>
          <w:sz w:val="24"/>
          <w:szCs w:val="24"/>
        </w:rPr>
        <w:t xml:space="preserve"> presenters </w:t>
      </w:r>
      <w:r w:rsidR="0077749C" w:rsidRPr="00EF7040">
        <w:rPr>
          <w:rFonts w:ascii="Georgia" w:eastAsia="Georgia" w:hAnsi="Georgia" w:cs="Georgia"/>
          <w:color w:val="1A1A1A"/>
          <w:sz w:val="24"/>
          <w:szCs w:val="24"/>
        </w:rPr>
        <w:t xml:space="preserve">as well as the </w:t>
      </w:r>
      <w:r w:rsidRPr="00EF7040">
        <w:rPr>
          <w:rFonts w:ascii="Georgia" w:eastAsia="Georgia" w:hAnsi="Georgia" w:cs="Georgia"/>
          <w:color w:val="1A1A1A"/>
          <w:sz w:val="24"/>
          <w:szCs w:val="24"/>
        </w:rPr>
        <w:t>members of the Doctoral Student Advisory Council (DSAC). DSAC includes graduate student</w:t>
      </w:r>
      <w:r w:rsidR="0077749C" w:rsidRPr="00EF7040">
        <w:rPr>
          <w:rFonts w:ascii="Georgia" w:eastAsia="Georgia" w:hAnsi="Georgia" w:cs="Georgia"/>
          <w:color w:val="1A1A1A"/>
          <w:sz w:val="24"/>
          <w:szCs w:val="24"/>
        </w:rPr>
        <w:t>s</w:t>
      </w:r>
      <w:r w:rsidRPr="00EF7040">
        <w:rPr>
          <w:rFonts w:ascii="Georgia" w:eastAsia="Georgia" w:hAnsi="Georgia" w:cs="Georgia"/>
          <w:color w:val="1A1A1A"/>
          <w:sz w:val="24"/>
          <w:szCs w:val="24"/>
        </w:rPr>
        <w:t xml:space="preserve"> across the UC system who </w:t>
      </w:r>
      <w:r w:rsidR="00075168" w:rsidRPr="00EF7040">
        <w:rPr>
          <w:rFonts w:ascii="Georgia" w:eastAsia="Georgia" w:hAnsi="Georgia" w:cs="Georgia"/>
          <w:color w:val="1A1A1A"/>
          <w:sz w:val="24"/>
          <w:szCs w:val="24"/>
        </w:rPr>
        <w:t>led</w:t>
      </w:r>
      <w:r w:rsidR="0077749C" w:rsidRPr="00EF7040">
        <w:rPr>
          <w:rFonts w:ascii="Georgia" w:eastAsia="Georgia" w:hAnsi="Georgia" w:cs="Georgia"/>
          <w:color w:val="1A1A1A"/>
          <w:sz w:val="24"/>
          <w:szCs w:val="24"/>
        </w:rPr>
        <w:t xml:space="preserve"> the planning and organization efforts,</w:t>
      </w:r>
      <w:r w:rsidRPr="00EF7040">
        <w:rPr>
          <w:rFonts w:ascii="Georgia" w:eastAsia="Georgia" w:hAnsi="Georgia" w:cs="Georgia"/>
          <w:color w:val="1A1A1A"/>
          <w:sz w:val="24"/>
          <w:szCs w:val="24"/>
        </w:rPr>
        <w:t xml:space="preserve"> </w:t>
      </w:r>
      <w:r w:rsidR="0077749C" w:rsidRPr="00EF7040">
        <w:rPr>
          <w:rFonts w:ascii="Georgia" w:eastAsia="Georgia" w:hAnsi="Georgia" w:cs="Georgia"/>
          <w:color w:val="1A1A1A"/>
          <w:sz w:val="24"/>
          <w:szCs w:val="24"/>
        </w:rPr>
        <w:t>provide</w:t>
      </w:r>
      <w:r w:rsidR="00075168">
        <w:rPr>
          <w:rFonts w:ascii="Georgia" w:eastAsia="Georgia" w:hAnsi="Georgia" w:cs="Georgia"/>
          <w:color w:val="1A1A1A"/>
          <w:sz w:val="24"/>
          <w:szCs w:val="24"/>
        </w:rPr>
        <w:t>d</w:t>
      </w:r>
      <w:r w:rsidRPr="00EF7040">
        <w:rPr>
          <w:rFonts w:ascii="Georgia" w:eastAsia="Georgia" w:hAnsi="Georgia" w:cs="Georgia"/>
          <w:color w:val="1A1A1A"/>
          <w:sz w:val="24"/>
          <w:szCs w:val="24"/>
        </w:rPr>
        <w:t xml:space="preserve"> blind conference abstract reviews, </w:t>
      </w:r>
      <w:r w:rsidR="0077749C" w:rsidRPr="00EF7040">
        <w:rPr>
          <w:rFonts w:ascii="Georgia" w:eastAsia="Georgia" w:hAnsi="Georgia" w:cs="Georgia"/>
          <w:color w:val="1A1A1A"/>
          <w:sz w:val="24"/>
          <w:szCs w:val="24"/>
        </w:rPr>
        <w:t xml:space="preserve">and </w:t>
      </w:r>
      <w:r w:rsidRPr="00EF7040">
        <w:rPr>
          <w:rFonts w:ascii="Georgia" w:eastAsia="Georgia" w:hAnsi="Georgia" w:cs="Georgia"/>
          <w:color w:val="1A1A1A"/>
          <w:sz w:val="24"/>
          <w:szCs w:val="24"/>
        </w:rPr>
        <w:t>communicat</w:t>
      </w:r>
      <w:r w:rsidR="0077749C" w:rsidRPr="00EF7040">
        <w:rPr>
          <w:rFonts w:ascii="Georgia" w:eastAsia="Georgia" w:hAnsi="Georgia" w:cs="Georgia"/>
          <w:color w:val="1A1A1A"/>
          <w:sz w:val="24"/>
          <w:szCs w:val="24"/>
        </w:rPr>
        <w:t>e</w:t>
      </w:r>
      <w:r w:rsidR="00075168">
        <w:rPr>
          <w:rFonts w:ascii="Georgia" w:eastAsia="Georgia" w:hAnsi="Georgia" w:cs="Georgia"/>
          <w:color w:val="1A1A1A"/>
          <w:sz w:val="24"/>
          <w:szCs w:val="24"/>
        </w:rPr>
        <w:t>d</w:t>
      </w:r>
      <w:r w:rsidRPr="00EF7040">
        <w:rPr>
          <w:rFonts w:ascii="Georgia" w:eastAsia="Georgia" w:hAnsi="Georgia" w:cs="Georgia"/>
          <w:color w:val="1A1A1A"/>
          <w:sz w:val="24"/>
          <w:szCs w:val="24"/>
        </w:rPr>
        <w:t xml:space="preserve"> </w:t>
      </w:r>
      <w:r w:rsidR="0077749C" w:rsidRPr="00EF7040">
        <w:rPr>
          <w:rFonts w:ascii="Georgia" w:eastAsia="Georgia" w:hAnsi="Georgia" w:cs="Georgia"/>
          <w:color w:val="1A1A1A"/>
          <w:sz w:val="24"/>
          <w:szCs w:val="24"/>
        </w:rPr>
        <w:t xml:space="preserve">with faculty and students </w:t>
      </w:r>
      <w:r w:rsidRPr="00EF7040">
        <w:rPr>
          <w:rFonts w:ascii="Georgia" w:eastAsia="Georgia" w:hAnsi="Georgia" w:cs="Georgia"/>
          <w:color w:val="1A1A1A"/>
          <w:sz w:val="24"/>
          <w:szCs w:val="24"/>
        </w:rPr>
        <w:t xml:space="preserve">across campuses. </w:t>
      </w:r>
      <w:r w:rsidR="00075168">
        <w:rPr>
          <w:rFonts w:ascii="Georgia" w:eastAsia="Georgia" w:hAnsi="Georgia" w:cs="Georgia"/>
          <w:color w:val="1A1A1A"/>
          <w:sz w:val="24"/>
          <w:szCs w:val="24"/>
        </w:rPr>
        <w:t>Finally</w:t>
      </w:r>
      <w:r w:rsidR="0077749C" w:rsidRPr="00EF7040">
        <w:rPr>
          <w:rFonts w:ascii="Georgia" w:eastAsia="Georgia" w:hAnsi="Georgia" w:cs="Georgia"/>
          <w:color w:val="1A1A1A"/>
          <w:sz w:val="24"/>
          <w:szCs w:val="24"/>
        </w:rPr>
        <w:t>, we</w:t>
      </w:r>
      <w:r w:rsidR="00075168">
        <w:rPr>
          <w:rFonts w:ascii="Georgia" w:eastAsia="Georgia" w:hAnsi="Georgia" w:cs="Georgia"/>
          <w:color w:val="1A1A1A"/>
          <w:sz w:val="24"/>
          <w:szCs w:val="24"/>
        </w:rPr>
        <w:t xml:space="preserve"> </w:t>
      </w:r>
      <w:r w:rsidRPr="00EF7040">
        <w:rPr>
          <w:rFonts w:ascii="Georgia" w:eastAsia="Georgia" w:hAnsi="Georgia" w:cs="Georgia"/>
          <w:color w:val="1A1A1A"/>
          <w:sz w:val="24"/>
          <w:szCs w:val="24"/>
        </w:rPr>
        <w:t>thank</w:t>
      </w:r>
      <w:r w:rsidR="0077749C" w:rsidRPr="00EF7040">
        <w:rPr>
          <w:rFonts w:ascii="Georgia" w:eastAsia="Georgia" w:hAnsi="Georgia" w:cs="Georgia"/>
          <w:color w:val="1A1A1A"/>
          <w:sz w:val="24"/>
          <w:szCs w:val="24"/>
        </w:rPr>
        <w:t xml:space="preserve"> the</w:t>
      </w:r>
      <w:r w:rsidRPr="00EF7040">
        <w:rPr>
          <w:rFonts w:ascii="Georgia" w:eastAsia="Georgia" w:hAnsi="Georgia" w:cs="Georgia"/>
          <w:color w:val="1A1A1A"/>
          <w:sz w:val="24"/>
          <w:szCs w:val="24"/>
        </w:rPr>
        <w:t xml:space="preserve"> Faculty Steering Committee</w:t>
      </w:r>
      <w:r w:rsidR="00075168">
        <w:rPr>
          <w:rFonts w:ascii="Georgia" w:eastAsia="Georgia" w:hAnsi="Georgia" w:cs="Georgia"/>
          <w:color w:val="1A1A1A"/>
          <w:sz w:val="24"/>
          <w:szCs w:val="24"/>
        </w:rPr>
        <w:t xml:space="preserve">, </w:t>
      </w:r>
      <w:r w:rsidR="0077749C" w:rsidRPr="00EF7040">
        <w:rPr>
          <w:rFonts w:ascii="Georgia" w:eastAsia="Georgia" w:hAnsi="Georgia" w:cs="Georgia"/>
          <w:color w:val="1A1A1A"/>
          <w:sz w:val="24"/>
          <w:szCs w:val="24"/>
        </w:rPr>
        <w:t>as t</w:t>
      </w:r>
      <w:r w:rsidRPr="00EF7040">
        <w:rPr>
          <w:rFonts w:ascii="Georgia" w:eastAsia="Georgia" w:hAnsi="Georgia" w:cs="Georgia"/>
          <w:color w:val="1A1A1A"/>
          <w:sz w:val="24"/>
          <w:szCs w:val="24"/>
        </w:rPr>
        <w:t xml:space="preserve">his conference </w:t>
      </w:r>
      <w:r w:rsidR="0077749C" w:rsidRPr="00EF7040">
        <w:rPr>
          <w:rFonts w:ascii="Georgia" w:eastAsia="Georgia" w:hAnsi="Georgia" w:cs="Georgia"/>
          <w:color w:val="1A1A1A"/>
          <w:sz w:val="24"/>
          <w:szCs w:val="24"/>
        </w:rPr>
        <w:t>could</w:t>
      </w:r>
      <w:r w:rsidRPr="00EF7040">
        <w:rPr>
          <w:rFonts w:ascii="Georgia" w:eastAsia="Georgia" w:hAnsi="Georgia" w:cs="Georgia"/>
          <w:color w:val="1A1A1A"/>
          <w:sz w:val="24"/>
          <w:szCs w:val="24"/>
        </w:rPr>
        <w:t xml:space="preserve"> not</w:t>
      </w:r>
      <w:r w:rsidR="0077749C" w:rsidRPr="00EF7040">
        <w:rPr>
          <w:rFonts w:ascii="Georgia" w:eastAsia="Georgia" w:hAnsi="Georgia" w:cs="Georgia"/>
          <w:color w:val="1A1A1A"/>
          <w:sz w:val="24"/>
          <w:szCs w:val="24"/>
        </w:rPr>
        <w:t xml:space="preserve"> </w:t>
      </w:r>
      <w:r w:rsidRPr="00EF7040">
        <w:rPr>
          <w:rFonts w:ascii="Georgia" w:eastAsia="Georgia" w:hAnsi="Georgia" w:cs="Georgia"/>
          <w:color w:val="1A1A1A"/>
          <w:sz w:val="24"/>
          <w:szCs w:val="24"/>
        </w:rPr>
        <w:t xml:space="preserve">happen without their continued support and guidance. </w:t>
      </w:r>
    </w:p>
    <w:p w14:paraId="41EA8836" w14:textId="77777777" w:rsidR="00FB11D0" w:rsidRPr="00EF7040" w:rsidRDefault="00FB11D0">
      <w:pPr>
        <w:spacing w:after="0" w:line="240" w:lineRule="auto"/>
        <w:rPr>
          <w:rFonts w:ascii="Georgia" w:eastAsia="Georgia" w:hAnsi="Georgia" w:cs="Georgia"/>
          <w:color w:val="1A1A1A"/>
          <w:sz w:val="24"/>
          <w:szCs w:val="24"/>
        </w:rPr>
      </w:pPr>
    </w:p>
    <w:p w14:paraId="5D7862F8" w14:textId="69A766AE" w:rsidR="00FB11D0" w:rsidRPr="00EF7040" w:rsidRDefault="000703BA">
      <w:pPr>
        <w:spacing w:after="0" w:line="240" w:lineRule="auto"/>
        <w:rPr>
          <w:rFonts w:ascii="Georgia" w:eastAsia="Georgia" w:hAnsi="Georgia" w:cs="Georgia"/>
          <w:color w:val="1A1A1A"/>
          <w:sz w:val="24"/>
          <w:szCs w:val="24"/>
        </w:rPr>
      </w:pPr>
      <w:r w:rsidRPr="00EF7040">
        <w:rPr>
          <w:rFonts w:ascii="Georgia" w:eastAsia="Georgia" w:hAnsi="Georgia" w:cs="Georgia"/>
          <w:color w:val="1A1A1A"/>
          <w:sz w:val="24"/>
          <w:szCs w:val="24"/>
        </w:rPr>
        <w:t xml:space="preserve">If you have any questions, please do let us know. And please make sure to fill out an electronic survey shortly following the conference! We hope you have a great </w:t>
      </w:r>
      <w:r w:rsidR="000344B2" w:rsidRPr="00EF7040">
        <w:rPr>
          <w:rFonts w:ascii="Georgia" w:eastAsia="Georgia" w:hAnsi="Georgia" w:cs="Georgia"/>
          <w:color w:val="1A1A1A"/>
          <w:sz w:val="24"/>
          <w:szCs w:val="24"/>
        </w:rPr>
        <w:t>time</w:t>
      </w:r>
      <w:r w:rsidRPr="00EF7040">
        <w:rPr>
          <w:rFonts w:ascii="Georgia" w:eastAsia="Georgia" w:hAnsi="Georgia" w:cs="Georgia"/>
          <w:color w:val="1A1A1A"/>
          <w:sz w:val="24"/>
          <w:szCs w:val="24"/>
        </w:rPr>
        <w:t xml:space="preserve"> in Sacramento.</w:t>
      </w:r>
    </w:p>
    <w:p w14:paraId="6E79BEC0" w14:textId="77777777" w:rsidR="00FB11D0" w:rsidRPr="00EF7040" w:rsidRDefault="00FB11D0">
      <w:pPr>
        <w:spacing w:after="0" w:line="240" w:lineRule="auto"/>
        <w:rPr>
          <w:rFonts w:ascii="Georgia" w:eastAsia="Georgia" w:hAnsi="Georgia" w:cs="Georgia"/>
          <w:color w:val="1A1A1A"/>
          <w:sz w:val="24"/>
          <w:szCs w:val="24"/>
        </w:rPr>
      </w:pPr>
    </w:p>
    <w:p w14:paraId="4F97B2DA" w14:textId="77777777" w:rsidR="00FB11D0" w:rsidRPr="00EF7040" w:rsidRDefault="000703BA">
      <w:pPr>
        <w:spacing w:after="0" w:line="240" w:lineRule="auto"/>
        <w:rPr>
          <w:rFonts w:ascii="Georgia" w:eastAsia="Georgia" w:hAnsi="Georgia" w:cs="Georgia"/>
          <w:color w:val="1A1A1A"/>
          <w:sz w:val="24"/>
          <w:szCs w:val="24"/>
        </w:rPr>
      </w:pPr>
      <w:r w:rsidRPr="00EF7040">
        <w:rPr>
          <w:rFonts w:ascii="Georgia" w:eastAsia="Georgia" w:hAnsi="Georgia" w:cs="Georgia"/>
          <w:color w:val="1A1A1A"/>
          <w:sz w:val="24"/>
          <w:szCs w:val="24"/>
        </w:rPr>
        <w:t>-Doctoral Student Advisory Council</w:t>
      </w:r>
    </w:p>
    <w:p w14:paraId="09B52CA4" w14:textId="77777777" w:rsidR="00FB11D0" w:rsidRDefault="00FB11D0">
      <w:pPr>
        <w:spacing w:after="0" w:line="240" w:lineRule="auto"/>
        <w:rPr>
          <w:rFonts w:ascii="Georgia" w:eastAsia="Georgia" w:hAnsi="Georgia" w:cs="Georgia"/>
          <w:color w:val="1A1A1A"/>
          <w:sz w:val="24"/>
          <w:szCs w:val="24"/>
        </w:rPr>
      </w:pPr>
    </w:p>
    <w:p w14:paraId="067E4215" w14:textId="4095526B" w:rsidR="00FB11D0" w:rsidRPr="00EF7040" w:rsidRDefault="000703BA">
      <w:pPr>
        <w:spacing w:after="0" w:line="240" w:lineRule="auto"/>
        <w:rPr>
          <w:rFonts w:ascii="Georgia" w:eastAsia="Times New Roman" w:hAnsi="Georgia" w:cs="Times New Roman"/>
          <w:color w:val="1A1A1A"/>
        </w:rPr>
      </w:pPr>
      <w:r w:rsidRPr="00EF7040">
        <w:rPr>
          <w:rFonts w:ascii="Georgia" w:eastAsia="Times New Roman" w:hAnsi="Georgia" w:cs="Times New Roman"/>
          <w:color w:val="1A1A1A"/>
        </w:rPr>
        <w:t xml:space="preserve">Johanna Vega Garcia UCD, </w:t>
      </w:r>
      <w:r w:rsidR="009E6601" w:rsidRPr="00EF7040">
        <w:rPr>
          <w:rFonts w:ascii="Georgia" w:eastAsia="Times New Roman" w:hAnsi="Georgia" w:cs="Times New Roman"/>
          <w:color w:val="1A1A1A"/>
        </w:rPr>
        <w:t>Committee</w:t>
      </w:r>
      <w:r w:rsidRPr="00EF7040">
        <w:rPr>
          <w:rFonts w:ascii="Georgia" w:eastAsia="Times New Roman" w:hAnsi="Georgia" w:cs="Times New Roman"/>
          <w:color w:val="1A1A1A"/>
        </w:rPr>
        <w:t xml:space="preserve"> Chair</w:t>
      </w:r>
    </w:p>
    <w:p w14:paraId="34B9E371" w14:textId="19AD683C" w:rsidR="00FB11D0" w:rsidRPr="00EF7040" w:rsidRDefault="009E6601">
      <w:pPr>
        <w:spacing w:after="0" w:line="240" w:lineRule="auto"/>
        <w:rPr>
          <w:rFonts w:ascii="Georgia" w:eastAsia="Times New Roman" w:hAnsi="Georgia" w:cs="Times New Roman"/>
          <w:color w:val="1A1A1A"/>
        </w:rPr>
      </w:pPr>
      <w:r w:rsidRPr="00EF7040">
        <w:rPr>
          <w:rFonts w:ascii="Georgia" w:eastAsia="Times New Roman" w:hAnsi="Georgia" w:cs="Times New Roman"/>
          <w:color w:val="1A1A1A"/>
        </w:rPr>
        <w:t>Cindy Parks UCD, Assistant Conference Chair</w:t>
      </w:r>
    </w:p>
    <w:p w14:paraId="5A572849" w14:textId="3357E1DD" w:rsidR="00FB11D0" w:rsidRPr="00EF7040" w:rsidRDefault="009E6601">
      <w:pPr>
        <w:spacing w:after="0" w:line="240" w:lineRule="auto"/>
        <w:rPr>
          <w:rFonts w:ascii="Georgia" w:eastAsia="Times New Roman" w:hAnsi="Georgia" w:cs="Times New Roman"/>
          <w:color w:val="222222"/>
          <w:highlight w:val="white"/>
        </w:rPr>
      </w:pPr>
      <w:r w:rsidRPr="00EF7040">
        <w:rPr>
          <w:rFonts w:ascii="Georgia" w:eastAsia="Times New Roman" w:hAnsi="Georgia" w:cs="Times New Roman"/>
          <w:color w:val="222222"/>
        </w:rPr>
        <w:t>Daniel Santana UCSB</w:t>
      </w:r>
    </w:p>
    <w:p w14:paraId="5CB1683C" w14:textId="30F6E0F8" w:rsidR="00FB11D0" w:rsidRPr="00EF7040" w:rsidRDefault="009E6601">
      <w:pPr>
        <w:spacing w:after="0" w:line="240" w:lineRule="auto"/>
        <w:rPr>
          <w:rFonts w:ascii="Georgia" w:eastAsia="Times New Roman" w:hAnsi="Georgia" w:cs="Times New Roman"/>
          <w:color w:val="222222"/>
        </w:rPr>
      </w:pPr>
      <w:r w:rsidRPr="00EF7040">
        <w:rPr>
          <w:rFonts w:ascii="Georgia" w:eastAsia="Times New Roman" w:hAnsi="Georgia" w:cs="Times New Roman"/>
          <w:color w:val="222222"/>
        </w:rPr>
        <w:t>Kyle C. Hay UCLA</w:t>
      </w:r>
    </w:p>
    <w:p w14:paraId="1CF8BF55" w14:textId="31464009" w:rsidR="00FB11D0" w:rsidRPr="00EF7040" w:rsidRDefault="009E6601">
      <w:pPr>
        <w:spacing w:after="0" w:line="240" w:lineRule="auto"/>
        <w:rPr>
          <w:rFonts w:ascii="Georgia" w:eastAsia="Times New Roman" w:hAnsi="Georgia" w:cs="Times New Roman"/>
          <w:color w:val="222222"/>
          <w:highlight w:val="white"/>
        </w:rPr>
      </w:pPr>
      <w:r w:rsidRPr="00EF7040">
        <w:rPr>
          <w:rFonts w:ascii="Georgia" w:eastAsia="Times New Roman" w:hAnsi="Georgia" w:cs="Times New Roman"/>
          <w:color w:val="222222"/>
        </w:rPr>
        <w:t>Krystal Anderson UCB &amp; SFSU</w:t>
      </w:r>
    </w:p>
    <w:p w14:paraId="0DD0EB2F" w14:textId="61356EAF" w:rsidR="00FB11D0" w:rsidRPr="00EF7040" w:rsidRDefault="009E6601">
      <w:pPr>
        <w:spacing w:after="0" w:line="240" w:lineRule="auto"/>
        <w:rPr>
          <w:rFonts w:ascii="Georgia" w:eastAsia="Times New Roman" w:hAnsi="Georgia" w:cs="Times New Roman"/>
          <w:color w:val="222222"/>
          <w:highlight w:val="white"/>
        </w:rPr>
      </w:pPr>
      <w:r w:rsidRPr="00EF7040">
        <w:rPr>
          <w:rFonts w:ascii="Georgia" w:eastAsia="Times New Roman" w:hAnsi="Georgia" w:cs="Times New Roman"/>
          <w:color w:val="222222"/>
        </w:rPr>
        <w:t>Cameron Alexander UCR</w:t>
      </w:r>
    </w:p>
    <w:p w14:paraId="22DB329B" w14:textId="3D317C1F" w:rsidR="00FB11D0" w:rsidRPr="00EF7040" w:rsidRDefault="009E6601">
      <w:pPr>
        <w:spacing w:after="0" w:line="240" w:lineRule="auto"/>
        <w:rPr>
          <w:rFonts w:ascii="Georgia" w:eastAsia="Times New Roman" w:hAnsi="Georgia" w:cs="Times New Roman"/>
          <w:color w:val="222222"/>
          <w:highlight w:val="white"/>
        </w:rPr>
      </w:pPr>
      <w:r w:rsidRPr="00EF7040">
        <w:rPr>
          <w:rFonts w:ascii="Georgia" w:eastAsia="Times New Roman" w:hAnsi="Georgia" w:cs="Times New Roman"/>
          <w:color w:val="222222"/>
        </w:rPr>
        <w:t>Leyna Kataoka UCD</w:t>
      </w:r>
    </w:p>
    <w:p w14:paraId="607B0859" w14:textId="77777777" w:rsidR="00FB11D0" w:rsidRDefault="009E6601">
      <w:pPr>
        <w:spacing w:after="0" w:line="240" w:lineRule="auto"/>
        <w:rPr>
          <w:rFonts w:ascii="Georgia" w:eastAsia="Times New Roman" w:hAnsi="Georgia" w:cs="Times New Roman"/>
          <w:color w:val="222222"/>
        </w:rPr>
      </w:pPr>
      <w:r w:rsidRPr="00EF7040">
        <w:rPr>
          <w:rFonts w:ascii="Georgia" w:eastAsia="Times New Roman" w:hAnsi="Georgia" w:cs="Times New Roman"/>
          <w:color w:val="222222"/>
        </w:rPr>
        <w:t xml:space="preserve">Stefano Cantos UCD </w:t>
      </w:r>
    </w:p>
    <w:p w14:paraId="640743DA" w14:textId="77777777" w:rsidR="002A1010" w:rsidRDefault="002A1010">
      <w:pPr>
        <w:spacing w:after="0" w:line="240" w:lineRule="auto"/>
        <w:rPr>
          <w:rFonts w:ascii="Georgia" w:eastAsia="Times New Roman" w:hAnsi="Georgia" w:cs="Times New Roman"/>
          <w:color w:val="222222"/>
        </w:rPr>
      </w:pPr>
    </w:p>
    <w:p w14:paraId="2431A0E3" w14:textId="77777777" w:rsidR="002A1010" w:rsidRDefault="002A1010">
      <w:pPr>
        <w:spacing w:after="0" w:line="240" w:lineRule="auto"/>
        <w:rPr>
          <w:rFonts w:ascii="Georgia" w:eastAsia="Times New Roman" w:hAnsi="Georgia" w:cs="Times New Roman"/>
          <w:color w:val="222222"/>
        </w:rPr>
      </w:pPr>
    </w:p>
    <w:p w14:paraId="58E88488" w14:textId="77777777" w:rsidR="002A1010" w:rsidRDefault="002A1010">
      <w:pPr>
        <w:spacing w:after="0" w:line="240" w:lineRule="auto"/>
        <w:rPr>
          <w:rFonts w:ascii="Georgia" w:eastAsia="Times New Roman" w:hAnsi="Georgia" w:cs="Times New Roman"/>
          <w:color w:val="222222"/>
        </w:rPr>
      </w:pPr>
    </w:p>
    <w:p w14:paraId="5A6F843A" w14:textId="77777777" w:rsidR="002A1010" w:rsidRDefault="002A1010">
      <w:pPr>
        <w:spacing w:after="0" w:line="240" w:lineRule="auto"/>
        <w:rPr>
          <w:rFonts w:ascii="Georgia" w:eastAsia="Times New Roman" w:hAnsi="Georgia" w:cs="Times New Roman"/>
          <w:color w:val="222222"/>
        </w:rPr>
      </w:pPr>
    </w:p>
    <w:p w14:paraId="79EB5B00" w14:textId="77777777" w:rsidR="002A1010" w:rsidRDefault="002A1010">
      <w:pPr>
        <w:spacing w:after="0" w:line="240" w:lineRule="auto"/>
        <w:rPr>
          <w:rFonts w:ascii="Georgia" w:eastAsia="Times New Roman" w:hAnsi="Georgia" w:cs="Times New Roman"/>
          <w:color w:val="222222"/>
        </w:rPr>
      </w:pPr>
    </w:p>
    <w:p w14:paraId="39F012CC" w14:textId="77777777" w:rsidR="002A1010" w:rsidRDefault="002A1010">
      <w:pPr>
        <w:spacing w:after="0" w:line="240" w:lineRule="auto"/>
        <w:rPr>
          <w:rFonts w:ascii="Georgia" w:eastAsia="Times New Roman" w:hAnsi="Georgia" w:cs="Times New Roman"/>
          <w:color w:val="222222"/>
        </w:rPr>
      </w:pPr>
    </w:p>
    <w:p w14:paraId="11B2FEB5" w14:textId="77777777" w:rsidR="002A1010" w:rsidRDefault="002A1010">
      <w:pPr>
        <w:spacing w:after="0" w:line="240" w:lineRule="auto"/>
        <w:rPr>
          <w:rFonts w:ascii="Georgia" w:eastAsia="Times New Roman" w:hAnsi="Georgia" w:cs="Times New Roman"/>
          <w:color w:val="222222"/>
        </w:rPr>
      </w:pPr>
    </w:p>
    <w:p w14:paraId="760FBE0F" w14:textId="77777777" w:rsidR="002A1010" w:rsidRDefault="002A1010">
      <w:pPr>
        <w:spacing w:after="0" w:line="240" w:lineRule="auto"/>
        <w:rPr>
          <w:rFonts w:ascii="Georgia" w:eastAsia="Times New Roman" w:hAnsi="Georgia" w:cs="Times New Roman"/>
          <w:color w:val="222222"/>
        </w:rPr>
      </w:pPr>
    </w:p>
    <w:tbl>
      <w:tblPr>
        <w:tblStyle w:val="3"/>
        <w:tblW w:w="10583" w:type="dxa"/>
        <w:tblBorders>
          <w:top w:val="nil"/>
          <w:left w:val="nil"/>
          <w:bottom w:val="nil"/>
          <w:right w:val="nil"/>
          <w:insideH w:val="nil"/>
          <w:insideV w:val="nil"/>
        </w:tblBorders>
        <w:tblLayout w:type="fixed"/>
        <w:tblLook w:val="0400" w:firstRow="0" w:lastRow="0" w:firstColumn="0" w:lastColumn="0" w:noHBand="0" w:noVBand="1"/>
      </w:tblPr>
      <w:tblGrid>
        <w:gridCol w:w="841"/>
        <w:gridCol w:w="9742"/>
      </w:tblGrid>
      <w:tr w:rsidR="002A1010" w:rsidRPr="00D06599" w14:paraId="0C782B90" w14:textId="77777777" w:rsidTr="001D5FA4">
        <w:tc>
          <w:tcPr>
            <w:tcW w:w="10583" w:type="dxa"/>
            <w:gridSpan w:val="2"/>
            <w:tcBorders>
              <w:bottom w:val="single" w:sz="4" w:space="0" w:color="000000"/>
            </w:tcBorders>
          </w:tcPr>
          <w:p w14:paraId="53EE3325" w14:textId="77777777" w:rsidR="002A1010" w:rsidRPr="00D06599" w:rsidRDefault="002A1010" w:rsidP="001D5FA4">
            <w:pPr>
              <w:rPr>
                <w:b/>
              </w:rPr>
            </w:pPr>
            <w:r w:rsidRPr="00D06599">
              <w:rPr>
                <w:b/>
              </w:rPr>
              <w:lastRenderedPageBreak/>
              <w:t>Friday, April 11, 2025</w:t>
            </w:r>
          </w:p>
          <w:p w14:paraId="7BE14745" w14:textId="37170340" w:rsidR="002A1010" w:rsidRPr="00E42182" w:rsidRDefault="002A1010" w:rsidP="001D5FA4">
            <w:pPr>
              <w:rPr>
                <w:b/>
              </w:rPr>
            </w:pPr>
            <w:r w:rsidRPr="00D06599">
              <w:rPr>
                <w:b/>
              </w:rPr>
              <w:t>UC Davis MIND Institute</w:t>
            </w:r>
          </w:p>
        </w:tc>
      </w:tr>
      <w:tr w:rsidR="002A1010" w:rsidRPr="00D06599" w14:paraId="71681221" w14:textId="77777777" w:rsidTr="001D5FA4">
        <w:tc>
          <w:tcPr>
            <w:tcW w:w="841" w:type="dxa"/>
            <w:tcBorders>
              <w:top w:val="single" w:sz="4" w:space="0" w:color="000000"/>
              <w:left w:val="nil"/>
              <w:bottom w:val="single" w:sz="4" w:space="0" w:color="000000"/>
              <w:right w:val="nil"/>
            </w:tcBorders>
          </w:tcPr>
          <w:p w14:paraId="792BF2C6" w14:textId="77777777" w:rsidR="002A1010" w:rsidRPr="00D06599" w:rsidRDefault="002A1010" w:rsidP="001D5FA4">
            <w:pPr>
              <w:rPr>
                <w:b/>
              </w:rPr>
            </w:pPr>
            <w:r w:rsidRPr="00D06599">
              <w:rPr>
                <w:b/>
              </w:rPr>
              <w:t>8:00a</w:t>
            </w:r>
          </w:p>
        </w:tc>
        <w:tc>
          <w:tcPr>
            <w:tcW w:w="9742" w:type="dxa"/>
            <w:tcBorders>
              <w:top w:val="single" w:sz="4" w:space="0" w:color="000000"/>
              <w:left w:val="nil"/>
              <w:bottom w:val="single" w:sz="4" w:space="0" w:color="000000"/>
              <w:right w:val="nil"/>
            </w:tcBorders>
          </w:tcPr>
          <w:p w14:paraId="260D905D" w14:textId="064F5739" w:rsidR="002A1010" w:rsidRPr="00D06599" w:rsidRDefault="002A1010" w:rsidP="001D5FA4">
            <w:pPr>
              <w:rPr>
                <w:b/>
                <w:color w:val="000000"/>
              </w:rPr>
            </w:pPr>
            <w:r w:rsidRPr="00D06599">
              <w:rPr>
                <w:b/>
                <w:color w:val="000000"/>
              </w:rPr>
              <w:t>Registration Open</w:t>
            </w:r>
            <w:r w:rsidR="00075168">
              <w:rPr>
                <w:b/>
                <w:color w:val="000000"/>
              </w:rPr>
              <w:t xml:space="preserve"> with Breakfast</w:t>
            </w:r>
          </w:p>
        </w:tc>
      </w:tr>
      <w:tr w:rsidR="002A1010" w:rsidRPr="00D06599" w14:paraId="36512731" w14:textId="77777777" w:rsidTr="001D5FA4">
        <w:tc>
          <w:tcPr>
            <w:tcW w:w="841" w:type="dxa"/>
            <w:tcBorders>
              <w:top w:val="single" w:sz="4" w:space="0" w:color="000000"/>
              <w:left w:val="nil"/>
              <w:bottom w:val="single" w:sz="4" w:space="0" w:color="000000"/>
              <w:right w:val="nil"/>
            </w:tcBorders>
          </w:tcPr>
          <w:p w14:paraId="408C6DBB" w14:textId="77777777" w:rsidR="002A1010" w:rsidRPr="00D06599" w:rsidRDefault="002A1010" w:rsidP="001D5FA4">
            <w:pPr>
              <w:rPr>
                <w:b/>
              </w:rPr>
            </w:pPr>
            <w:r w:rsidRPr="00D06599">
              <w:rPr>
                <w:b/>
              </w:rPr>
              <w:t>8:30a</w:t>
            </w:r>
          </w:p>
        </w:tc>
        <w:tc>
          <w:tcPr>
            <w:tcW w:w="9742" w:type="dxa"/>
            <w:tcBorders>
              <w:top w:val="single" w:sz="4" w:space="0" w:color="000000"/>
              <w:left w:val="nil"/>
              <w:bottom w:val="single" w:sz="4" w:space="0" w:color="000000"/>
              <w:right w:val="nil"/>
            </w:tcBorders>
          </w:tcPr>
          <w:p w14:paraId="665A6E95" w14:textId="77777777" w:rsidR="002A1010" w:rsidRPr="00D06599" w:rsidRDefault="002A1010" w:rsidP="001D5FA4">
            <w:pPr>
              <w:rPr>
                <w:b/>
                <w:color w:val="000000"/>
              </w:rPr>
            </w:pPr>
            <w:r w:rsidRPr="00D06599">
              <w:rPr>
                <w:b/>
                <w:color w:val="000000"/>
              </w:rPr>
              <w:t>Opening Remarks</w:t>
            </w:r>
          </w:p>
        </w:tc>
      </w:tr>
      <w:tr w:rsidR="002A1010" w:rsidRPr="00D06599" w14:paraId="760FA108" w14:textId="77777777" w:rsidTr="001D5FA4">
        <w:tc>
          <w:tcPr>
            <w:tcW w:w="841" w:type="dxa"/>
            <w:tcBorders>
              <w:top w:val="single" w:sz="4" w:space="0" w:color="000000"/>
              <w:left w:val="nil"/>
              <w:bottom w:val="single" w:sz="4" w:space="0" w:color="000000"/>
              <w:right w:val="nil"/>
            </w:tcBorders>
          </w:tcPr>
          <w:p w14:paraId="62594D34" w14:textId="77777777" w:rsidR="002A1010" w:rsidRPr="00D06599" w:rsidRDefault="002A1010" w:rsidP="001D5FA4">
            <w:pPr>
              <w:rPr>
                <w:b/>
              </w:rPr>
            </w:pPr>
          </w:p>
        </w:tc>
        <w:tc>
          <w:tcPr>
            <w:tcW w:w="9742" w:type="dxa"/>
            <w:tcBorders>
              <w:top w:val="single" w:sz="4" w:space="0" w:color="000000"/>
              <w:left w:val="nil"/>
              <w:bottom w:val="single" w:sz="4" w:space="0" w:color="000000"/>
              <w:right w:val="nil"/>
            </w:tcBorders>
          </w:tcPr>
          <w:p w14:paraId="16F3ABE5" w14:textId="77777777" w:rsidR="002A1010" w:rsidRPr="00D06599" w:rsidRDefault="002A1010" w:rsidP="001D5FA4">
            <w:r w:rsidRPr="00D06599">
              <w:t xml:space="preserve">Aubyn Stahmer, Ph.D., Director of the UC Davis MIND Institute </w:t>
            </w:r>
          </w:p>
          <w:p w14:paraId="1D16282A" w14:textId="77777777" w:rsidR="002A1010" w:rsidRPr="00D06599" w:rsidRDefault="002A1010" w:rsidP="001D5FA4">
            <w:pPr>
              <w:rPr>
                <w:b/>
                <w:color w:val="000000"/>
              </w:rPr>
            </w:pPr>
            <w:r w:rsidRPr="00D06599">
              <w:t>Tom Smith, Ph.D., Dean of the UC Davis School of Education</w:t>
            </w:r>
          </w:p>
        </w:tc>
      </w:tr>
      <w:tr w:rsidR="002A1010" w:rsidRPr="00D06599" w14:paraId="28569451" w14:textId="77777777" w:rsidTr="001D5FA4">
        <w:tc>
          <w:tcPr>
            <w:tcW w:w="841" w:type="dxa"/>
            <w:tcBorders>
              <w:top w:val="single" w:sz="4" w:space="0" w:color="000000"/>
              <w:left w:val="nil"/>
              <w:bottom w:val="single" w:sz="4" w:space="0" w:color="000000"/>
              <w:right w:val="nil"/>
            </w:tcBorders>
          </w:tcPr>
          <w:p w14:paraId="50A19E93" w14:textId="77777777" w:rsidR="002A1010" w:rsidRPr="00D06599" w:rsidRDefault="002A1010" w:rsidP="001D5FA4">
            <w:pPr>
              <w:rPr>
                <w:b/>
              </w:rPr>
            </w:pPr>
            <w:r w:rsidRPr="00D06599">
              <w:rPr>
                <w:b/>
              </w:rPr>
              <w:t>9:00a</w:t>
            </w:r>
          </w:p>
        </w:tc>
        <w:tc>
          <w:tcPr>
            <w:tcW w:w="9742" w:type="dxa"/>
            <w:tcBorders>
              <w:top w:val="single" w:sz="4" w:space="0" w:color="000000"/>
              <w:left w:val="nil"/>
              <w:bottom w:val="single" w:sz="4" w:space="0" w:color="000000"/>
              <w:right w:val="nil"/>
            </w:tcBorders>
          </w:tcPr>
          <w:p w14:paraId="634D522E" w14:textId="77777777" w:rsidR="002A1010" w:rsidRPr="00D06599" w:rsidRDefault="002A1010" w:rsidP="001D5FA4">
            <w:pPr>
              <w:rPr>
                <w:b/>
                <w:color w:val="000000"/>
              </w:rPr>
            </w:pPr>
            <w:r w:rsidRPr="00D06599">
              <w:rPr>
                <w:b/>
                <w:color w:val="000000"/>
              </w:rPr>
              <w:t>Keynote Guests</w:t>
            </w:r>
          </w:p>
        </w:tc>
      </w:tr>
      <w:tr w:rsidR="002A1010" w:rsidRPr="00D06599" w14:paraId="00AE99BF" w14:textId="77777777" w:rsidTr="001D5FA4">
        <w:tc>
          <w:tcPr>
            <w:tcW w:w="841" w:type="dxa"/>
            <w:tcBorders>
              <w:top w:val="single" w:sz="4" w:space="0" w:color="000000"/>
              <w:left w:val="nil"/>
              <w:bottom w:val="single" w:sz="4" w:space="0" w:color="000000"/>
              <w:right w:val="nil"/>
            </w:tcBorders>
          </w:tcPr>
          <w:p w14:paraId="1C84A698" w14:textId="77777777" w:rsidR="002A1010" w:rsidRPr="00D06599" w:rsidRDefault="002A1010" w:rsidP="001D5FA4"/>
        </w:tc>
        <w:tc>
          <w:tcPr>
            <w:tcW w:w="9742" w:type="dxa"/>
            <w:tcBorders>
              <w:top w:val="single" w:sz="4" w:space="0" w:color="000000"/>
              <w:left w:val="nil"/>
              <w:bottom w:val="single" w:sz="4" w:space="0" w:color="000000"/>
              <w:right w:val="nil"/>
            </w:tcBorders>
          </w:tcPr>
          <w:p w14:paraId="27F7CD6B" w14:textId="77777777" w:rsidR="002A1010" w:rsidRPr="00D06599" w:rsidRDefault="002A1010" w:rsidP="001D5FA4">
            <w:pPr>
              <w:rPr>
                <w:bCs/>
              </w:rPr>
            </w:pPr>
            <w:r w:rsidRPr="00D06599">
              <w:rPr>
                <w:bCs/>
              </w:rPr>
              <w:t>Rachel Lambert, Ph.D., UC Santa Barbara</w:t>
            </w:r>
          </w:p>
          <w:p w14:paraId="68903E30" w14:textId="77777777" w:rsidR="002A1010" w:rsidRPr="00D06599" w:rsidRDefault="002A1010" w:rsidP="001D5FA4">
            <w:pPr>
              <w:rPr>
                <w:bCs/>
                <w:color w:val="000000"/>
              </w:rPr>
            </w:pPr>
            <w:r w:rsidRPr="00642B49">
              <w:rPr>
                <w:bCs/>
              </w:rPr>
              <w:t>Paulo Tan, Ph.D., UC Santa Cruz</w:t>
            </w:r>
          </w:p>
        </w:tc>
      </w:tr>
      <w:tr w:rsidR="002A1010" w:rsidRPr="00D06599" w14:paraId="4149FC5D" w14:textId="77777777" w:rsidTr="001D5FA4">
        <w:tc>
          <w:tcPr>
            <w:tcW w:w="841" w:type="dxa"/>
            <w:tcBorders>
              <w:top w:val="single" w:sz="4" w:space="0" w:color="000000"/>
              <w:left w:val="nil"/>
              <w:bottom w:val="single" w:sz="4" w:space="0" w:color="000000"/>
              <w:right w:val="nil"/>
            </w:tcBorders>
          </w:tcPr>
          <w:p w14:paraId="454CF3DA" w14:textId="77777777" w:rsidR="002A1010" w:rsidRPr="00D06599" w:rsidRDefault="002A1010" w:rsidP="001D5FA4">
            <w:pPr>
              <w:rPr>
                <w:b/>
              </w:rPr>
            </w:pPr>
            <w:r w:rsidRPr="00D06599">
              <w:rPr>
                <w:b/>
              </w:rPr>
              <w:t>10:00a</w:t>
            </w:r>
          </w:p>
        </w:tc>
        <w:tc>
          <w:tcPr>
            <w:tcW w:w="9742" w:type="dxa"/>
            <w:tcBorders>
              <w:top w:val="single" w:sz="4" w:space="0" w:color="000000"/>
              <w:left w:val="nil"/>
              <w:bottom w:val="single" w:sz="4" w:space="0" w:color="000000"/>
              <w:right w:val="nil"/>
            </w:tcBorders>
          </w:tcPr>
          <w:p w14:paraId="3433C644" w14:textId="77777777" w:rsidR="002A1010" w:rsidRPr="00D06599" w:rsidRDefault="002A1010" w:rsidP="001D5FA4">
            <w:pPr>
              <w:rPr>
                <w:b/>
                <w:color w:val="000000"/>
              </w:rPr>
            </w:pPr>
            <w:r w:rsidRPr="00D06599">
              <w:rPr>
                <w:b/>
                <w:color w:val="000000"/>
              </w:rPr>
              <w:t>Coffee Break</w:t>
            </w:r>
          </w:p>
        </w:tc>
      </w:tr>
      <w:tr w:rsidR="002A1010" w:rsidRPr="00D06599" w14:paraId="6D90A8A7" w14:textId="77777777" w:rsidTr="001D5FA4">
        <w:tc>
          <w:tcPr>
            <w:tcW w:w="841" w:type="dxa"/>
            <w:tcBorders>
              <w:top w:val="single" w:sz="4" w:space="0" w:color="000000"/>
              <w:bottom w:val="single" w:sz="4" w:space="0" w:color="000000"/>
            </w:tcBorders>
          </w:tcPr>
          <w:p w14:paraId="4E635792" w14:textId="77777777" w:rsidR="002A1010" w:rsidRPr="00D06599" w:rsidRDefault="002A1010" w:rsidP="001D5FA4">
            <w:pPr>
              <w:rPr>
                <w:b/>
              </w:rPr>
            </w:pPr>
            <w:r w:rsidRPr="00D06599">
              <w:rPr>
                <w:b/>
              </w:rPr>
              <w:t>10:20a</w:t>
            </w:r>
          </w:p>
        </w:tc>
        <w:tc>
          <w:tcPr>
            <w:tcW w:w="9742" w:type="dxa"/>
            <w:tcBorders>
              <w:top w:val="single" w:sz="4" w:space="0" w:color="000000"/>
              <w:bottom w:val="single" w:sz="4" w:space="0" w:color="000000"/>
            </w:tcBorders>
          </w:tcPr>
          <w:p w14:paraId="5423696F" w14:textId="77777777" w:rsidR="002A1010" w:rsidRPr="00D06599" w:rsidRDefault="002A1010" w:rsidP="001D5FA4">
            <w:pPr>
              <w:rPr>
                <w:b/>
                <w:bCs/>
                <w:color w:val="000000"/>
              </w:rPr>
            </w:pPr>
            <w:r w:rsidRPr="00D06599">
              <w:rPr>
                <w:b/>
                <w:bCs/>
              </w:rPr>
              <w:t xml:space="preserve">UC-Wide </w:t>
            </w:r>
            <w:proofErr w:type="spellStart"/>
            <w:r w:rsidRPr="00D06599">
              <w:rPr>
                <w:b/>
                <w:bCs/>
              </w:rPr>
              <w:t>Datablitz</w:t>
            </w:r>
            <w:proofErr w:type="spellEnd"/>
            <w:r w:rsidRPr="00D06599">
              <w:rPr>
                <w:b/>
                <w:bCs/>
              </w:rPr>
              <w:t xml:space="preserve">: Bridging Minds Across the UCs </w:t>
            </w:r>
          </w:p>
        </w:tc>
      </w:tr>
      <w:tr w:rsidR="002A1010" w:rsidRPr="00D06599" w14:paraId="2A756DFA" w14:textId="77777777" w:rsidTr="001D5FA4">
        <w:trPr>
          <w:trHeight w:val="1200"/>
        </w:trPr>
        <w:tc>
          <w:tcPr>
            <w:tcW w:w="841" w:type="dxa"/>
            <w:tcBorders>
              <w:top w:val="single" w:sz="4" w:space="0" w:color="000000"/>
              <w:bottom w:val="single" w:sz="4" w:space="0" w:color="000000"/>
            </w:tcBorders>
          </w:tcPr>
          <w:p w14:paraId="61A30CFF" w14:textId="77777777" w:rsidR="002A1010" w:rsidRPr="00D06599" w:rsidRDefault="002A1010" w:rsidP="001D5FA4"/>
        </w:tc>
        <w:tc>
          <w:tcPr>
            <w:tcW w:w="9742" w:type="dxa"/>
            <w:tcBorders>
              <w:top w:val="single" w:sz="4" w:space="0" w:color="000000"/>
              <w:bottom w:val="single" w:sz="4" w:space="0" w:color="000000"/>
            </w:tcBorders>
            <w:vAlign w:val="center"/>
          </w:tcPr>
          <w:p w14:paraId="47367611" w14:textId="70C23102" w:rsidR="002A1010" w:rsidRPr="00D06599" w:rsidRDefault="00075168" w:rsidP="001D5FA4">
            <w:pPr>
              <w:rPr>
                <w:color w:val="000000"/>
              </w:rPr>
            </w:pPr>
            <w:r>
              <w:rPr>
                <w:color w:val="000000"/>
              </w:rPr>
              <w:t>(10:2</w:t>
            </w:r>
            <w:r w:rsidR="00616525">
              <w:rPr>
                <w:color w:val="000000"/>
              </w:rPr>
              <w:t>0–10:40</w:t>
            </w:r>
            <w:r>
              <w:rPr>
                <w:color w:val="000000"/>
              </w:rPr>
              <w:t xml:space="preserve">) </w:t>
            </w:r>
            <w:r w:rsidR="002A1010" w:rsidRPr="00D06599">
              <w:rPr>
                <w:color w:val="000000"/>
              </w:rPr>
              <w:t>UC Irvine (Michael Hebert, Ph.D.)</w:t>
            </w:r>
          </w:p>
          <w:p w14:paraId="0F5C4571" w14:textId="354E5088" w:rsidR="002A1010" w:rsidRPr="00D06599" w:rsidRDefault="00075168" w:rsidP="001D5FA4">
            <w:pPr>
              <w:rPr>
                <w:color w:val="000000"/>
              </w:rPr>
            </w:pPr>
            <w:r>
              <w:rPr>
                <w:color w:val="000000"/>
              </w:rPr>
              <w:t>(10:40</w:t>
            </w:r>
            <w:r w:rsidR="00616525">
              <w:rPr>
                <w:color w:val="000000"/>
              </w:rPr>
              <w:t>–11:00</w:t>
            </w:r>
            <w:r>
              <w:rPr>
                <w:color w:val="000000"/>
              </w:rPr>
              <w:t xml:space="preserve">) </w:t>
            </w:r>
            <w:r w:rsidR="002A1010" w:rsidRPr="00D06599">
              <w:rPr>
                <w:color w:val="000000"/>
              </w:rPr>
              <w:t>UC Davis MIND Institute (Collaborative Start Lab)</w:t>
            </w:r>
          </w:p>
          <w:p w14:paraId="61E0BCAB" w14:textId="3E2BA408" w:rsidR="002A1010" w:rsidRPr="00D06599" w:rsidRDefault="00075168" w:rsidP="001D5FA4">
            <w:pPr>
              <w:rPr>
                <w:color w:val="000000"/>
              </w:rPr>
            </w:pPr>
            <w:r>
              <w:rPr>
                <w:color w:val="000000"/>
              </w:rPr>
              <w:t>(11:00</w:t>
            </w:r>
            <w:r w:rsidR="00616525">
              <w:rPr>
                <w:color w:val="000000"/>
              </w:rPr>
              <w:t>–11:20</w:t>
            </w:r>
            <w:r>
              <w:rPr>
                <w:color w:val="000000"/>
              </w:rPr>
              <w:t xml:space="preserve">) </w:t>
            </w:r>
            <w:r w:rsidR="002A1010" w:rsidRPr="00D06599">
              <w:rPr>
                <w:color w:val="000000"/>
              </w:rPr>
              <w:t>UCLA (</w:t>
            </w:r>
            <w:proofErr w:type="spellStart"/>
            <w:r w:rsidR="002A1010" w:rsidRPr="00D06599">
              <w:rPr>
                <w:color w:val="000000"/>
              </w:rPr>
              <w:t>Kasari</w:t>
            </w:r>
            <w:proofErr w:type="spellEnd"/>
            <w:r w:rsidR="002A1010" w:rsidRPr="00D06599">
              <w:rPr>
                <w:color w:val="000000"/>
              </w:rPr>
              <w:t xml:space="preserve"> Lab)</w:t>
            </w:r>
          </w:p>
          <w:p w14:paraId="05B2C3F1" w14:textId="48F26534" w:rsidR="002A1010" w:rsidRPr="00D06599" w:rsidRDefault="00075168" w:rsidP="001D5FA4">
            <w:pPr>
              <w:rPr>
                <w:color w:val="000000"/>
              </w:rPr>
            </w:pPr>
            <w:r>
              <w:rPr>
                <w:color w:val="000000"/>
              </w:rPr>
              <w:t>(11:20</w:t>
            </w:r>
            <w:r w:rsidR="00616525">
              <w:rPr>
                <w:color w:val="000000"/>
              </w:rPr>
              <w:t>–11:40</w:t>
            </w:r>
            <w:r>
              <w:rPr>
                <w:color w:val="000000"/>
              </w:rPr>
              <w:t xml:space="preserve">) </w:t>
            </w:r>
            <w:r w:rsidR="002A1010" w:rsidRPr="00D06599">
              <w:rPr>
                <w:color w:val="000000"/>
              </w:rPr>
              <w:t>UC Davis School of Education (Lauren Lindstrom, Ph.D. and CARE Lab)</w:t>
            </w:r>
          </w:p>
          <w:p w14:paraId="3613A388" w14:textId="73BDC153" w:rsidR="002A1010" w:rsidRPr="00D06599" w:rsidRDefault="00075168" w:rsidP="001D5FA4">
            <w:pPr>
              <w:rPr>
                <w:color w:val="000000"/>
              </w:rPr>
            </w:pPr>
            <w:r>
              <w:rPr>
                <w:color w:val="000000"/>
              </w:rPr>
              <w:t>(11:40</w:t>
            </w:r>
            <w:r w:rsidR="00616525">
              <w:rPr>
                <w:color w:val="000000"/>
              </w:rPr>
              <w:t>–12:00</w:t>
            </w:r>
            <w:r>
              <w:rPr>
                <w:color w:val="000000"/>
              </w:rPr>
              <w:t xml:space="preserve">) </w:t>
            </w:r>
            <w:r w:rsidR="002A1010" w:rsidRPr="00D06599">
              <w:rPr>
                <w:color w:val="000000"/>
              </w:rPr>
              <w:t>UC Riverside (Social Cognitive Developmental Neuroscience Lab)</w:t>
            </w:r>
          </w:p>
        </w:tc>
      </w:tr>
      <w:tr w:rsidR="002A1010" w:rsidRPr="00D06599" w14:paraId="4DA8D346" w14:textId="77777777" w:rsidTr="001D5FA4">
        <w:tc>
          <w:tcPr>
            <w:tcW w:w="841" w:type="dxa"/>
            <w:tcBorders>
              <w:top w:val="single" w:sz="4" w:space="0" w:color="000000"/>
              <w:bottom w:val="single" w:sz="4" w:space="0" w:color="000000"/>
            </w:tcBorders>
          </w:tcPr>
          <w:p w14:paraId="7608D3ED" w14:textId="77777777" w:rsidR="002A1010" w:rsidRPr="00D06599" w:rsidRDefault="002A1010" w:rsidP="001D5FA4">
            <w:pPr>
              <w:rPr>
                <w:b/>
              </w:rPr>
            </w:pPr>
            <w:r w:rsidRPr="00D06599">
              <w:rPr>
                <w:b/>
              </w:rPr>
              <w:t>12:00p</w:t>
            </w:r>
          </w:p>
        </w:tc>
        <w:tc>
          <w:tcPr>
            <w:tcW w:w="9742" w:type="dxa"/>
            <w:tcBorders>
              <w:top w:val="single" w:sz="4" w:space="0" w:color="000000"/>
              <w:bottom w:val="single" w:sz="4" w:space="0" w:color="000000"/>
            </w:tcBorders>
          </w:tcPr>
          <w:p w14:paraId="4BB72F92" w14:textId="5474F208" w:rsidR="002A1010" w:rsidRPr="00D06599" w:rsidRDefault="002A1010" w:rsidP="001D5FA4">
            <w:pPr>
              <w:rPr>
                <w:b/>
                <w:color w:val="000000"/>
              </w:rPr>
            </w:pPr>
            <w:r w:rsidRPr="00D06599">
              <w:rPr>
                <w:b/>
                <w:color w:val="000000"/>
              </w:rPr>
              <w:t xml:space="preserve">Lunch </w:t>
            </w:r>
            <w:r w:rsidR="00A2219A">
              <w:rPr>
                <w:b/>
                <w:color w:val="000000"/>
              </w:rPr>
              <w:t>(SPEDDR Faculty Meeting)</w:t>
            </w:r>
          </w:p>
        </w:tc>
      </w:tr>
      <w:tr w:rsidR="002A1010" w:rsidRPr="00D06599" w14:paraId="653A9798" w14:textId="77777777" w:rsidTr="001D5FA4">
        <w:tc>
          <w:tcPr>
            <w:tcW w:w="841" w:type="dxa"/>
            <w:tcBorders>
              <w:top w:val="single" w:sz="4" w:space="0" w:color="000000"/>
              <w:bottom w:val="single" w:sz="4" w:space="0" w:color="000000"/>
            </w:tcBorders>
          </w:tcPr>
          <w:p w14:paraId="60BDF919" w14:textId="77777777" w:rsidR="002A1010" w:rsidRPr="00D06599" w:rsidRDefault="002A1010" w:rsidP="001D5FA4">
            <w:pPr>
              <w:rPr>
                <w:b/>
              </w:rPr>
            </w:pPr>
            <w:r w:rsidRPr="00D06599">
              <w:rPr>
                <w:b/>
              </w:rPr>
              <w:t>1:00p</w:t>
            </w:r>
          </w:p>
        </w:tc>
        <w:tc>
          <w:tcPr>
            <w:tcW w:w="9742" w:type="dxa"/>
            <w:tcBorders>
              <w:top w:val="single" w:sz="4" w:space="0" w:color="000000"/>
              <w:bottom w:val="single" w:sz="4" w:space="0" w:color="000000"/>
            </w:tcBorders>
          </w:tcPr>
          <w:p w14:paraId="730A17A9" w14:textId="77777777" w:rsidR="002A1010" w:rsidRPr="00D06599" w:rsidRDefault="002A1010" w:rsidP="001D5FA4">
            <w:pPr>
              <w:rPr>
                <w:b/>
                <w:color w:val="000000"/>
              </w:rPr>
            </w:pPr>
            <w:r w:rsidRPr="00D06599">
              <w:rPr>
                <w:b/>
                <w:color w:val="000000"/>
              </w:rPr>
              <w:t>Student Oral Presentations</w:t>
            </w:r>
          </w:p>
        </w:tc>
      </w:tr>
      <w:tr w:rsidR="002A1010" w:rsidRPr="00D06599" w14:paraId="0D555791" w14:textId="77777777" w:rsidTr="001D5FA4">
        <w:trPr>
          <w:trHeight w:val="2213"/>
        </w:trPr>
        <w:tc>
          <w:tcPr>
            <w:tcW w:w="841" w:type="dxa"/>
            <w:tcBorders>
              <w:top w:val="single" w:sz="4" w:space="0" w:color="000000"/>
              <w:bottom w:val="single" w:sz="4" w:space="0" w:color="000000"/>
            </w:tcBorders>
          </w:tcPr>
          <w:p w14:paraId="13D67CF6" w14:textId="77777777" w:rsidR="002A1010" w:rsidRPr="00D06599" w:rsidRDefault="002A1010" w:rsidP="001D5FA4">
            <w:pPr>
              <w:rPr>
                <w:b/>
              </w:rPr>
            </w:pPr>
          </w:p>
        </w:tc>
        <w:tc>
          <w:tcPr>
            <w:tcW w:w="9742" w:type="dxa"/>
            <w:tcBorders>
              <w:top w:val="single" w:sz="4" w:space="0" w:color="000000"/>
              <w:bottom w:val="single" w:sz="4" w:space="0" w:color="000000"/>
            </w:tcBorders>
          </w:tcPr>
          <w:p w14:paraId="04F23D6C" w14:textId="21FB381D" w:rsidR="00D92E6C" w:rsidRPr="00E42182" w:rsidRDefault="003470F9" w:rsidP="001D5FA4">
            <w:pPr>
              <w:rPr>
                <w:rFonts w:eastAsiaTheme="majorEastAsia"/>
                <w:b/>
                <w:color w:val="000000"/>
              </w:rPr>
            </w:pPr>
            <w:r w:rsidRPr="003470F9">
              <w:rPr>
                <w:rFonts w:eastAsiaTheme="majorEastAsia"/>
                <w:bCs/>
                <w:color w:val="000000"/>
              </w:rPr>
              <w:t>(1:00 – 1:20)</w:t>
            </w:r>
            <w:r>
              <w:rPr>
                <w:rFonts w:eastAsiaTheme="majorEastAsia"/>
                <w:b/>
                <w:color w:val="000000"/>
              </w:rPr>
              <w:t xml:space="preserve"> </w:t>
            </w:r>
            <w:r w:rsidR="00D92E6C" w:rsidRPr="00D06599">
              <w:rPr>
                <w:rFonts w:eastAsiaTheme="majorEastAsia"/>
                <w:b/>
                <w:color w:val="000000"/>
              </w:rPr>
              <w:t>The Impact of Intervention Complexity on Teacher’s Use and Fidelity of Evidence-Based Practices for Autistic Students</w:t>
            </w:r>
            <w:r w:rsidR="00E42182">
              <w:rPr>
                <w:rFonts w:eastAsiaTheme="majorEastAsia"/>
                <w:b/>
                <w:color w:val="000000"/>
              </w:rPr>
              <w:t xml:space="preserve">, </w:t>
            </w:r>
            <w:r w:rsidR="00D92E6C" w:rsidRPr="00D06599">
              <w:rPr>
                <w:rFonts w:eastAsiaTheme="majorEastAsia"/>
                <w:bCs/>
                <w:color w:val="000000"/>
              </w:rPr>
              <w:t xml:space="preserve">Josol, C., Singh, D., Stahmer, A., Schetter, P., &amp; </w:t>
            </w:r>
            <w:proofErr w:type="spellStart"/>
            <w:r w:rsidR="00D92E6C" w:rsidRPr="00D06599">
              <w:rPr>
                <w:rFonts w:eastAsiaTheme="majorEastAsia"/>
                <w:bCs/>
                <w:color w:val="000000"/>
              </w:rPr>
              <w:t>Suhrheinrich</w:t>
            </w:r>
            <w:proofErr w:type="spellEnd"/>
            <w:r w:rsidR="00D92E6C" w:rsidRPr="00D06599">
              <w:rPr>
                <w:rFonts w:eastAsiaTheme="majorEastAsia"/>
                <w:bCs/>
                <w:color w:val="000000"/>
              </w:rPr>
              <w:t xml:space="preserve">, J., UC Davis MIND Institute </w:t>
            </w:r>
          </w:p>
          <w:p w14:paraId="4E7601D5" w14:textId="77777777" w:rsidR="00D92E6C" w:rsidRPr="00D06599" w:rsidRDefault="00D92E6C" w:rsidP="001D5FA4">
            <w:pPr>
              <w:rPr>
                <w:rFonts w:eastAsiaTheme="majorEastAsia"/>
                <w:bCs/>
                <w:color w:val="000000"/>
              </w:rPr>
            </w:pPr>
          </w:p>
          <w:p w14:paraId="2043344C" w14:textId="264248B4" w:rsidR="00D92E6C" w:rsidRPr="00E42182" w:rsidRDefault="003470F9" w:rsidP="00D92E6C">
            <w:pPr>
              <w:rPr>
                <w:rFonts w:eastAsiaTheme="majorEastAsia"/>
                <w:b/>
                <w:color w:val="000000"/>
              </w:rPr>
            </w:pPr>
            <w:r w:rsidRPr="003470F9">
              <w:rPr>
                <w:rFonts w:eastAsiaTheme="majorEastAsia"/>
                <w:bCs/>
                <w:color w:val="000000"/>
              </w:rPr>
              <w:t>(1:</w:t>
            </w:r>
            <w:r>
              <w:rPr>
                <w:rFonts w:eastAsiaTheme="majorEastAsia"/>
                <w:bCs/>
                <w:color w:val="000000"/>
              </w:rPr>
              <w:t>20</w:t>
            </w:r>
            <w:r w:rsidRPr="003470F9">
              <w:rPr>
                <w:rFonts w:eastAsiaTheme="majorEastAsia"/>
                <w:bCs/>
                <w:color w:val="000000"/>
              </w:rPr>
              <w:t xml:space="preserve"> – 1:</w:t>
            </w:r>
            <w:r>
              <w:rPr>
                <w:rFonts w:eastAsiaTheme="majorEastAsia"/>
                <w:bCs/>
                <w:color w:val="000000"/>
              </w:rPr>
              <w:t>40</w:t>
            </w:r>
            <w:r w:rsidRPr="003470F9">
              <w:rPr>
                <w:rFonts w:eastAsiaTheme="majorEastAsia"/>
                <w:bCs/>
                <w:color w:val="000000"/>
              </w:rPr>
              <w:t>)</w:t>
            </w:r>
            <w:r>
              <w:rPr>
                <w:rFonts w:eastAsiaTheme="majorEastAsia"/>
                <w:b/>
                <w:color w:val="000000"/>
              </w:rPr>
              <w:t xml:space="preserve"> </w:t>
            </w:r>
            <w:r w:rsidR="008931F4" w:rsidRPr="008931F4">
              <w:rPr>
                <w:rFonts w:eastAsiaTheme="majorEastAsia"/>
                <w:b/>
                <w:color w:val="000000"/>
              </w:rPr>
              <w:t xml:space="preserve">Teacher Moves Used to Engage Diverse Students </w:t>
            </w:r>
            <w:proofErr w:type="gramStart"/>
            <w:r w:rsidR="008931F4" w:rsidRPr="008931F4">
              <w:rPr>
                <w:rFonts w:eastAsiaTheme="majorEastAsia"/>
                <w:b/>
                <w:color w:val="000000"/>
              </w:rPr>
              <w:t>With</w:t>
            </w:r>
            <w:proofErr w:type="gramEnd"/>
            <w:r w:rsidR="008931F4" w:rsidRPr="008931F4">
              <w:rPr>
                <w:rFonts w:eastAsiaTheme="majorEastAsia"/>
                <w:b/>
                <w:color w:val="000000"/>
              </w:rPr>
              <w:t xml:space="preserve"> Disabilities in Math Instruction</w:t>
            </w:r>
            <w:r w:rsidR="008931F4">
              <w:rPr>
                <w:rFonts w:eastAsiaTheme="majorEastAsia"/>
                <w:b/>
                <w:color w:val="000000"/>
              </w:rPr>
              <w:t xml:space="preserve">, </w:t>
            </w:r>
            <w:r w:rsidR="00D92E6C" w:rsidRPr="00D06599">
              <w:rPr>
                <w:rFonts w:eastAsiaTheme="majorEastAsia"/>
                <w:bCs/>
                <w:color w:val="000000"/>
              </w:rPr>
              <w:t>Abraham, M., UCLA</w:t>
            </w:r>
          </w:p>
          <w:p w14:paraId="1A950436" w14:textId="77777777" w:rsidR="00D92E6C" w:rsidRPr="00D06599" w:rsidRDefault="00D92E6C" w:rsidP="00D92E6C">
            <w:pPr>
              <w:rPr>
                <w:rFonts w:eastAsiaTheme="majorEastAsia"/>
                <w:bCs/>
                <w:color w:val="000000"/>
              </w:rPr>
            </w:pPr>
          </w:p>
          <w:p w14:paraId="4850FE57" w14:textId="2D6F02B1" w:rsidR="002A1010" w:rsidRPr="00E42182" w:rsidRDefault="003470F9" w:rsidP="001D5FA4">
            <w:pPr>
              <w:rPr>
                <w:rFonts w:eastAsiaTheme="majorEastAsia"/>
                <w:b/>
                <w:color w:val="000000"/>
              </w:rPr>
            </w:pPr>
            <w:r w:rsidRPr="003470F9">
              <w:rPr>
                <w:rFonts w:eastAsiaTheme="majorEastAsia"/>
                <w:bCs/>
                <w:color w:val="000000"/>
              </w:rPr>
              <w:t>(1:40 – 2:00)</w:t>
            </w:r>
            <w:r>
              <w:rPr>
                <w:rFonts w:eastAsiaTheme="majorEastAsia"/>
                <w:b/>
                <w:color w:val="000000"/>
              </w:rPr>
              <w:t xml:space="preserve"> </w:t>
            </w:r>
            <w:r w:rsidR="002A1010" w:rsidRPr="00D06599">
              <w:rPr>
                <w:rFonts w:eastAsiaTheme="majorEastAsia"/>
                <w:b/>
                <w:color w:val="000000"/>
              </w:rPr>
              <w:t>A Proposed Study Exploring the Effects of Oxytocin: An Investigation of Baseline and Post Level after Undergoing the Peer Interaction Playground Paradigm and its Impact on Stress Response, Emotion Regulation, and Physiological Systems in Autistic Adolescents</w:t>
            </w:r>
            <w:r w:rsidR="00E42182">
              <w:rPr>
                <w:rFonts w:eastAsiaTheme="majorEastAsia"/>
                <w:b/>
                <w:color w:val="000000"/>
              </w:rPr>
              <w:t xml:space="preserve">, </w:t>
            </w:r>
            <w:r w:rsidR="002A1010" w:rsidRPr="00D06599">
              <w:t>Alexander, C. &amp; Meltzoff, K.</w:t>
            </w:r>
            <w:r w:rsidR="005B7E86" w:rsidRPr="00D06599">
              <w:t>, UC Riverside</w:t>
            </w:r>
          </w:p>
          <w:p w14:paraId="663A2253" w14:textId="77777777" w:rsidR="002A1010" w:rsidRPr="00D06599" w:rsidRDefault="002A1010" w:rsidP="001D5FA4"/>
          <w:p w14:paraId="4404F5C5" w14:textId="3F1887FE" w:rsidR="002A1010" w:rsidRPr="00E42182" w:rsidRDefault="003470F9" w:rsidP="001D5FA4">
            <w:pPr>
              <w:rPr>
                <w:b/>
                <w:color w:val="000000"/>
              </w:rPr>
            </w:pPr>
            <w:r w:rsidRPr="003470F9">
              <w:rPr>
                <w:bCs/>
              </w:rPr>
              <w:t>(2:00 – 2:20)</w:t>
            </w:r>
            <w:r>
              <w:rPr>
                <w:b/>
              </w:rPr>
              <w:t xml:space="preserve"> </w:t>
            </w:r>
            <w:r w:rsidR="008931F4" w:rsidRPr="00D06599">
              <w:rPr>
                <w:rFonts w:eastAsiaTheme="majorEastAsia"/>
                <w:b/>
                <w:color w:val="000000"/>
              </w:rPr>
              <w:t>Systematic Review of School-Based Organizational Skills Interventions for Students with Attention-Deficit/Hyperactivity Disorder</w:t>
            </w:r>
            <w:r w:rsidR="00E42182">
              <w:rPr>
                <w:b/>
                <w:color w:val="000000"/>
              </w:rPr>
              <w:t xml:space="preserve">, </w:t>
            </w:r>
            <w:r w:rsidR="002A1010" w:rsidRPr="00D06599">
              <w:t>Kang, Y. H</w:t>
            </w:r>
            <w:r w:rsidR="00D92E6C" w:rsidRPr="00D06599">
              <w:t>.</w:t>
            </w:r>
            <w:r w:rsidR="005B7E86" w:rsidRPr="00D06599">
              <w:t>, UC Riverside</w:t>
            </w:r>
          </w:p>
        </w:tc>
      </w:tr>
      <w:tr w:rsidR="002A1010" w:rsidRPr="00D06599" w14:paraId="1CB465B5" w14:textId="77777777" w:rsidTr="001D5FA4">
        <w:trPr>
          <w:trHeight w:val="225"/>
        </w:trPr>
        <w:tc>
          <w:tcPr>
            <w:tcW w:w="841" w:type="dxa"/>
            <w:tcBorders>
              <w:top w:val="single" w:sz="4" w:space="0" w:color="000000"/>
              <w:bottom w:val="single" w:sz="4" w:space="0" w:color="000000"/>
            </w:tcBorders>
          </w:tcPr>
          <w:p w14:paraId="1E0D16B7" w14:textId="41CD03B6" w:rsidR="002A1010" w:rsidRPr="00D06599" w:rsidRDefault="002A1010" w:rsidP="001D5FA4">
            <w:pPr>
              <w:rPr>
                <w:b/>
              </w:rPr>
            </w:pPr>
            <w:r w:rsidRPr="00D06599">
              <w:rPr>
                <w:b/>
              </w:rPr>
              <w:t>2:</w:t>
            </w:r>
            <w:r w:rsidR="003470F9">
              <w:rPr>
                <w:b/>
              </w:rPr>
              <w:t>2</w:t>
            </w:r>
            <w:r w:rsidRPr="00D06599">
              <w:rPr>
                <w:b/>
              </w:rPr>
              <w:t>0p</w:t>
            </w:r>
          </w:p>
        </w:tc>
        <w:tc>
          <w:tcPr>
            <w:tcW w:w="9742" w:type="dxa"/>
            <w:tcBorders>
              <w:top w:val="single" w:sz="4" w:space="0" w:color="000000"/>
              <w:bottom w:val="single" w:sz="4" w:space="0" w:color="000000"/>
            </w:tcBorders>
          </w:tcPr>
          <w:p w14:paraId="772D376E" w14:textId="77777777" w:rsidR="002A1010" w:rsidRPr="00D06599" w:rsidRDefault="002A1010" w:rsidP="001D5FA4">
            <w:pPr>
              <w:rPr>
                <w:b/>
                <w:color w:val="000000"/>
              </w:rPr>
            </w:pPr>
            <w:r w:rsidRPr="00D06599">
              <w:rPr>
                <w:b/>
              </w:rPr>
              <w:t>Coffee Break</w:t>
            </w:r>
          </w:p>
        </w:tc>
      </w:tr>
      <w:tr w:rsidR="002A1010" w:rsidRPr="00D06599" w14:paraId="6E8233F4" w14:textId="77777777" w:rsidTr="001D5FA4">
        <w:trPr>
          <w:trHeight w:val="225"/>
        </w:trPr>
        <w:tc>
          <w:tcPr>
            <w:tcW w:w="841" w:type="dxa"/>
            <w:tcBorders>
              <w:top w:val="single" w:sz="4" w:space="0" w:color="000000"/>
              <w:bottom w:val="single" w:sz="4" w:space="0" w:color="000000"/>
            </w:tcBorders>
          </w:tcPr>
          <w:p w14:paraId="4FAE9636" w14:textId="22F9E5B3" w:rsidR="002A1010" w:rsidRPr="00D06599" w:rsidRDefault="002A1010" w:rsidP="001D5FA4">
            <w:pPr>
              <w:rPr>
                <w:b/>
              </w:rPr>
            </w:pPr>
            <w:r w:rsidRPr="00D06599">
              <w:rPr>
                <w:b/>
              </w:rPr>
              <w:t>2:4</w:t>
            </w:r>
            <w:r w:rsidR="006875D2">
              <w:rPr>
                <w:b/>
              </w:rPr>
              <w:t>0</w:t>
            </w:r>
            <w:r w:rsidR="003470F9">
              <w:rPr>
                <w:b/>
              </w:rPr>
              <w:t>p</w:t>
            </w:r>
          </w:p>
        </w:tc>
        <w:tc>
          <w:tcPr>
            <w:tcW w:w="9742" w:type="dxa"/>
            <w:tcBorders>
              <w:top w:val="single" w:sz="4" w:space="0" w:color="000000"/>
              <w:bottom w:val="single" w:sz="4" w:space="0" w:color="000000"/>
            </w:tcBorders>
          </w:tcPr>
          <w:p w14:paraId="77C57E10" w14:textId="502FD762" w:rsidR="002A1010" w:rsidRPr="00D06599" w:rsidRDefault="002A1010" w:rsidP="001D5FA4">
            <w:pPr>
              <w:rPr>
                <w:b/>
                <w:bCs/>
              </w:rPr>
            </w:pPr>
            <w:r w:rsidRPr="00D06599">
              <w:rPr>
                <w:b/>
                <w:bCs/>
              </w:rPr>
              <w:t>Student Work-In-Progress Roundtable Discussions</w:t>
            </w:r>
            <w:r w:rsidR="006875D2">
              <w:rPr>
                <w:b/>
                <w:bCs/>
              </w:rPr>
              <w:t xml:space="preserve"> </w:t>
            </w:r>
            <w:r w:rsidR="006875D2" w:rsidRPr="00E42182">
              <w:t>(2x @ 15-minutes each)</w:t>
            </w:r>
          </w:p>
        </w:tc>
      </w:tr>
      <w:tr w:rsidR="002A1010" w:rsidRPr="00D06599" w14:paraId="336E070D" w14:textId="77777777" w:rsidTr="001D5FA4">
        <w:trPr>
          <w:trHeight w:val="300"/>
        </w:trPr>
        <w:tc>
          <w:tcPr>
            <w:tcW w:w="841" w:type="dxa"/>
            <w:tcBorders>
              <w:top w:val="single" w:sz="4" w:space="0" w:color="000000"/>
              <w:bottom w:val="single" w:sz="4" w:space="0" w:color="000000"/>
            </w:tcBorders>
          </w:tcPr>
          <w:p w14:paraId="1410197F" w14:textId="77777777" w:rsidR="002A1010" w:rsidRPr="00D06599" w:rsidRDefault="002A1010" w:rsidP="001D5FA4">
            <w:pPr>
              <w:rPr>
                <w:b/>
              </w:rPr>
            </w:pPr>
            <w:r w:rsidRPr="00D06599">
              <w:rPr>
                <w:b/>
              </w:rPr>
              <w:t xml:space="preserve"> </w:t>
            </w:r>
          </w:p>
        </w:tc>
        <w:tc>
          <w:tcPr>
            <w:tcW w:w="9742" w:type="dxa"/>
            <w:tcBorders>
              <w:top w:val="single" w:sz="4" w:space="0" w:color="000000"/>
              <w:bottom w:val="single" w:sz="4" w:space="0" w:color="000000"/>
            </w:tcBorders>
          </w:tcPr>
          <w:p w14:paraId="0F1B258D" w14:textId="5C3C967D" w:rsidR="006875D2" w:rsidRPr="006875D2" w:rsidRDefault="006875D2" w:rsidP="006875D2">
            <w:pPr>
              <w:ind w:left="20"/>
              <w:rPr>
                <w:i/>
                <w:iCs/>
              </w:rPr>
            </w:pPr>
            <w:r w:rsidRPr="00D06599">
              <w:rPr>
                <w:i/>
                <w:iCs/>
              </w:rPr>
              <w:t xml:space="preserve">Table </w:t>
            </w:r>
            <w:r>
              <w:rPr>
                <w:i/>
                <w:iCs/>
              </w:rPr>
              <w:t>1</w:t>
            </w:r>
            <w:r w:rsidRPr="00D06599">
              <w:rPr>
                <w:i/>
                <w:iCs/>
              </w:rPr>
              <w:t xml:space="preserve">: </w:t>
            </w:r>
            <w:r>
              <w:rPr>
                <w:i/>
                <w:iCs/>
              </w:rPr>
              <w:t>System-Level</w:t>
            </w:r>
            <w:r w:rsidRPr="00D06599">
              <w:rPr>
                <w:i/>
                <w:iCs/>
              </w:rPr>
              <w:t xml:space="preserve"> Influences</w:t>
            </w:r>
          </w:p>
          <w:p w14:paraId="626D6A23" w14:textId="77777777" w:rsidR="00A2219A" w:rsidRDefault="006875D2" w:rsidP="00A2219A">
            <w:pPr>
              <w:ind w:left="290"/>
              <w:rPr>
                <w:bCs/>
              </w:rPr>
            </w:pPr>
            <w:r w:rsidRPr="00D06599">
              <w:rPr>
                <w:b/>
              </w:rPr>
              <w:t xml:space="preserve">Class-Wide Function-Related Intervention Teams for Students at Risk for Emotional and Behavioral Disorders: A Literature Review, </w:t>
            </w:r>
            <w:r w:rsidRPr="00D06599">
              <w:rPr>
                <w:bCs/>
              </w:rPr>
              <w:t>Gallegos, J., UC Riverside</w:t>
            </w:r>
          </w:p>
          <w:p w14:paraId="49E9F7A8" w14:textId="77777777" w:rsidR="00A2219A" w:rsidRDefault="00A2219A" w:rsidP="00A2219A">
            <w:pPr>
              <w:ind w:left="290"/>
              <w:rPr>
                <w:b/>
              </w:rPr>
            </w:pPr>
          </w:p>
          <w:p w14:paraId="32F5B801" w14:textId="61DA9A22" w:rsidR="00E95E23" w:rsidRPr="00A2219A" w:rsidRDefault="00A2219A" w:rsidP="00A2219A">
            <w:pPr>
              <w:ind w:left="290"/>
              <w:rPr>
                <w:bCs/>
              </w:rPr>
            </w:pPr>
            <w:r w:rsidRPr="00D06599">
              <w:rPr>
                <w:b/>
              </w:rPr>
              <w:t>Where are our learners? A Survey Designed to Measure the Inclusion of Neurodiverse Students in General Education Classrooms</w:t>
            </w:r>
            <w:r>
              <w:rPr>
                <w:b/>
              </w:rPr>
              <w:t xml:space="preserve">, </w:t>
            </w:r>
            <w:r w:rsidRPr="00D06599">
              <w:rPr>
                <w:bCs/>
              </w:rPr>
              <w:t>Cantos, S., Sparapani, N., &amp; Welsh, M., UC Davis</w:t>
            </w:r>
          </w:p>
          <w:p w14:paraId="23D6372A" w14:textId="7EE38959" w:rsidR="006875D2" w:rsidRDefault="006875D2" w:rsidP="00E42182">
            <w:pPr>
              <w:rPr>
                <w:i/>
                <w:iCs/>
              </w:rPr>
            </w:pPr>
          </w:p>
          <w:p w14:paraId="299F94D6" w14:textId="1B661A98" w:rsidR="006875D2" w:rsidRPr="00E42182" w:rsidRDefault="002A1010" w:rsidP="00E42182">
            <w:pPr>
              <w:ind w:left="20"/>
              <w:rPr>
                <w:i/>
                <w:iCs/>
              </w:rPr>
            </w:pPr>
            <w:r w:rsidRPr="00D06599">
              <w:rPr>
                <w:i/>
                <w:iCs/>
              </w:rPr>
              <w:t>Table 2: Environmental Influences</w:t>
            </w:r>
            <w:r w:rsidR="00E42182">
              <w:rPr>
                <w:i/>
                <w:iCs/>
              </w:rPr>
              <w:t xml:space="preserve"> - Autism</w:t>
            </w:r>
          </w:p>
          <w:p w14:paraId="6C57B6CA" w14:textId="3F8935A4" w:rsidR="002A1010" w:rsidRPr="00D06599" w:rsidRDefault="002A1010" w:rsidP="001D5FA4">
            <w:pPr>
              <w:ind w:left="290"/>
              <w:rPr>
                <w:b/>
                <w:bCs/>
              </w:rPr>
            </w:pPr>
            <w:r w:rsidRPr="00D06599">
              <w:rPr>
                <w:b/>
                <w:bCs/>
              </w:rPr>
              <w:t xml:space="preserve">Exploring Teacher Affect Among Neurodiverse Students in TK-5th Grade General Education Classrooms, </w:t>
            </w:r>
            <w:r w:rsidRPr="00D06599">
              <w:t>Vega Garcia, J., &amp; Sparapani, N., UC</w:t>
            </w:r>
            <w:r w:rsidR="005B7E86" w:rsidRPr="00D06599">
              <w:t xml:space="preserve"> Davis</w:t>
            </w:r>
          </w:p>
          <w:p w14:paraId="7C0C471D" w14:textId="77777777" w:rsidR="002A1010" w:rsidRPr="00D06599" w:rsidRDefault="002A1010" w:rsidP="001D5FA4">
            <w:pPr>
              <w:ind w:left="290"/>
              <w:rPr>
                <w:b/>
                <w:bCs/>
              </w:rPr>
            </w:pPr>
          </w:p>
          <w:p w14:paraId="7E110B4F" w14:textId="77777777" w:rsidR="002A1010" w:rsidRPr="00D06599" w:rsidRDefault="002A1010" w:rsidP="001D5FA4">
            <w:pPr>
              <w:ind w:left="290"/>
              <w:rPr>
                <w:b/>
              </w:rPr>
            </w:pPr>
            <w:r w:rsidRPr="00D06599">
              <w:rPr>
                <w:b/>
              </w:rPr>
              <w:t xml:space="preserve">Sensory Processing and Emotional Dysregulation in Autistic and Non-Autistic Students: Preliminary Insights on the Potential Role of Classroom Environment, </w:t>
            </w:r>
            <w:r w:rsidRPr="00D06599">
              <w:t>Parks, C. &amp; Sparapani, N., UC Davis</w:t>
            </w:r>
          </w:p>
          <w:p w14:paraId="6EEBC591" w14:textId="77777777" w:rsidR="002A1010" w:rsidRPr="00D06599" w:rsidRDefault="002A1010" w:rsidP="001D5FA4">
            <w:pPr>
              <w:ind w:left="560"/>
              <w:rPr>
                <w:b/>
              </w:rPr>
            </w:pPr>
          </w:p>
          <w:p w14:paraId="66072CDB" w14:textId="77777777" w:rsidR="002A1010" w:rsidRPr="00D06599" w:rsidRDefault="002A1010" w:rsidP="001D5FA4">
            <w:pPr>
              <w:rPr>
                <w:i/>
                <w:iCs/>
              </w:rPr>
            </w:pPr>
            <w:r w:rsidRPr="00D06599">
              <w:rPr>
                <w:i/>
                <w:iCs/>
              </w:rPr>
              <w:t>Table 3: Beyond High School - Autism</w:t>
            </w:r>
          </w:p>
          <w:p w14:paraId="0096DEAD" w14:textId="4BB68D23" w:rsidR="002A1010" w:rsidRPr="00E42182" w:rsidRDefault="002A1010" w:rsidP="00E42182">
            <w:pPr>
              <w:ind w:left="290"/>
              <w:rPr>
                <w:b/>
              </w:rPr>
            </w:pPr>
            <w:r w:rsidRPr="00D06599">
              <w:rPr>
                <w:b/>
              </w:rPr>
              <w:t>Neurodivergent literacies and Autistic Autobiographies: Insights from Autistic College Students</w:t>
            </w:r>
            <w:r w:rsidR="00E42182">
              <w:rPr>
                <w:b/>
              </w:rPr>
              <w:t xml:space="preserve">, </w:t>
            </w:r>
            <w:proofErr w:type="spellStart"/>
            <w:r w:rsidRPr="00D06599">
              <w:rPr>
                <w:color w:val="000000"/>
              </w:rPr>
              <w:t>Pandjaitan</w:t>
            </w:r>
            <w:proofErr w:type="spellEnd"/>
            <w:r w:rsidRPr="00D06599">
              <w:rPr>
                <w:color w:val="000000"/>
              </w:rPr>
              <w:t xml:space="preserve">, Y., </w:t>
            </w:r>
            <w:r w:rsidR="005B7E86" w:rsidRPr="00D06599">
              <w:rPr>
                <w:color w:val="000000"/>
              </w:rPr>
              <w:t>UC Santa Cruz</w:t>
            </w:r>
          </w:p>
          <w:p w14:paraId="36E934F1" w14:textId="77777777" w:rsidR="002A1010" w:rsidRPr="00D06599" w:rsidRDefault="002A1010" w:rsidP="001D5FA4">
            <w:pPr>
              <w:ind w:left="720"/>
              <w:rPr>
                <w:color w:val="000000"/>
              </w:rPr>
            </w:pPr>
          </w:p>
          <w:p w14:paraId="53051FDF" w14:textId="66C04E70" w:rsidR="002A1010" w:rsidRPr="00E42182" w:rsidRDefault="002A1010" w:rsidP="00E42182">
            <w:pPr>
              <w:ind w:left="290"/>
              <w:rPr>
                <w:b/>
                <w:bCs/>
              </w:rPr>
            </w:pPr>
            <w:r w:rsidRPr="00D06599">
              <w:rPr>
                <w:b/>
                <w:bCs/>
              </w:rPr>
              <w:t xml:space="preserve">Evaluation of Employment Services for Autistic Adults, </w:t>
            </w:r>
            <w:r w:rsidRPr="00D06599">
              <w:t xml:space="preserve">Kim, E. &amp; </w:t>
            </w:r>
            <w:proofErr w:type="spellStart"/>
            <w:r w:rsidRPr="00D06599">
              <w:t>Kasari</w:t>
            </w:r>
            <w:proofErr w:type="spellEnd"/>
            <w:r w:rsidRPr="00D06599">
              <w:t>, C., UCLA</w:t>
            </w:r>
          </w:p>
          <w:p w14:paraId="06A49065" w14:textId="77777777" w:rsidR="002A1010" w:rsidRPr="00D06599" w:rsidRDefault="002A1010" w:rsidP="001D5FA4">
            <w:pPr>
              <w:rPr>
                <w:i/>
                <w:iCs/>
              </w:rPr>
            </w:pPr>
            <w:r w:rsidRPr="00D06599">
              <w:rPr>
                <w:i/>
                <w:iCs/>
              </w:rPr>
              <w:lastRenderedPageBreak/>
              <w:t xml:space="preserve">Table 4: Learning Disabilities </w:t>
            </w:r>
          </w:p>
          <w:p w14:paraId="7244391F" w14:textId="77777777" w:rsidR="002A1010" w:rsidRPr="00D06599" w:rsidRDefault="002A1010" w:rsidP="001D5FA4">
            <w:pPr>
              <w:ind w:left="290"/>
              <w:rPr>
                <w:b/>
              </w:rPr>
            </w:pPr>
            <w:r w:rsidRPr="00D06599">
              <w:rPr>
                <w:b/>
              </w:rPr>
              <w:t xml:space="preserve">Effects of Perspective-Taking Strategy Instruction on Peer Feedback Quality of Adolescent Writers with Learning Disabilities, </w:t>
            </w:r>
            <w:r w:rsidRPr="00D06599">
              <w:rPr>
                <w:bCs/>
              </w:rPr>
              <w:t>Li, A. &amp; Hebert M., UC Irvine</w:t>
            </w:r>
          </w:p>
          <w:p w14:paraId="3E505093" w14:textId="77777777" w:rsidR="002A1010" w:rsidRPr="00D06599" w:rsidRDefault="002A1010" w:rsidP="001D5FA4">
            <w:pPr>
              <w:ind w:left="560"/>
              <w:rPr>
                <w:bCs/>
              </w:rPr>
            </w:pPr>
          </w:p>
          <w:p w14:paraId="2A2FEA0D" w14:textId="77777777" w:rsidR="002A1010" w:rsidRPr="00D06599" w:rsidRDefault="002A1010" w:rsidP="001D5FA4">
            <w:pPr>
              <w:ind w:left="290"/>
              <w:rPr>
                <w:b/>
                <w:bCs/>
              </w:rPr>
            </w:pPr>
            <w:r w:rsidRPr="00D06599">
              <w:rPr>
                <w:b/>
                <w:bCs/>
              </w:rPr>
              <w:t xml:space="preserve">An Exploration of the Relationship Between Math Development &amp; Executive Functions in </w:t>
            </w:r>
          </w:p>
          <w:p w14:paraId="0B32B59D" w14:textId="77777777" w:rsidR="002A1010" w:rsidRPr="00D06599" w:rsidRDefault="002A1010" w:rsidP="001D5FA4">
            <w:pPr>
              <w:ind w:left="290"/>
              <w:rPr>
                <w:b/>
                <w:bCs/>
              </w:rPr>
            </w:pPr>
            <w:r w:rsidRPr="00D06599">
              <w:rPr>
                <w:b/>
                <w:bCs/>
              </w:rPr>
              <w:t xml:space="preserve">Students Diagnosed with Mathematics Disabilities, </w:t>
            </w:r>
            <w:r w:rsidRPr="00D06599">
              <w:t>Hay, K. &amp; Grammer, J., UCLA</w:t>
            </w:r>
          </w:p>
        </w:tc>
      </w:tr>
      <w:tr w:rsidR="002A1010" w:rsidRPr="00D06599" w14:paraId="53F1E89F" w14:textId="77777777" w:rsidTr="001D5FA4">
        <w:trPr>
          <w:trHeight w:val="280"/>
        </w:trPr>
        <w:tc>
          <w:tcPr>
            <w:tcW w:w="841" w:type="dxa"/>
            <w:tcBorders>
              <w:top w:val="single" w:sz="4" w:space="0" w:color="000000"/>
              <w:bottom w:val="single" w:sz="4" w:space="0" w:color="000000"/>
            </w:tcBorders>
          </w:tcPr>
          <w:p w14:paraId="1F114E59" w14:textId="77777777" w:rsidR="002A1010" w:rsidRPr="00D06599" w:rsidRDefault="002A1010" w:rsidP="001D5FA4">
            <w:pPr>
              <w:rPr>
                <w:b/>
              </w:rPr>
            </w:pPr>
            <w:r w:rsidRPr="00D06599">
              <w:rPr>
                <w:b/>
              </w:rPr>
              <w:lastRenderedPageBreak/>
              <w:t>3:45p</w:t>
            </w:r>
          </w:p>
        </w:tc>
        <w:tc>
          <w:tcPr>
            <w:tcW w:w="9742" w:type="dxa"/>
            <w:tcBorders>
              <w:top w:val="single" w:sz="4" w:space="0" w:color="000000"/>
              <w:bottom w:val="single" w:sz="4" w:space="0" w:color="000000"/>
            </w:tcBorders>
          </w:tcPr>
          <w:p w14:paraId="75F770E3" w14:textId="77777777" w:rsidR="002A1010" w:rsidRPr="00D06599" w:rsidRDefault="002A1010" w:rsidP="001D5FA4">
            <w:pPr>
              <w:rPr>
                <w:b/>
              </w:rPr>
            </w:pPr>
            <w:r w:rsidRPr="00D06599">
              <w:rPr>
                <w:b/>
              </w:rPr>
              <w:t>Closing Comments</w:t>
            </w:r>
          </w:p>
          <w:p w14:paraId="30B2BC63" w14:textId="77777777" w:rsidR="002A1010" w:rsidRPr="00D06599" w:rsidRDefault="002A1010" w:rsidP="001D5FA4">
            <w:pPr>
              <w:rPr>
                <w:b/>
                <w:color w:val="000000"/>
              </w:rPr>
            </w:pPr>
            <w:r w:rsidRPr="00D06599">
              <w:t xml:space="preserve">Connie </w:t>
            </w:r>
            <w:proofErr w:type="spellStart"/>
            <w:r w:rsidRPr="00D06599">
              <w:t>Kasari</w:t>
            </w:r>
            <w:proofErr w:type="spellEnd"/>
            <w:r w:rsidRPr="00D06599">
              <w:t>, Ph.D., UCLA</w:t>
            </w:r>
          </w:p>
        </w:tc>
      </w:tr>
      <w:tr w:rsidR="002A1010" w:rsidRPr="00D06599" w14:paraId="6D19E2B7" w14:textId="77777777" w:rsidTr="001D5FA4">
        <w:trPr>
          <w:trHeight w:val="280"/>
        </w:trPr>
        <w:tc>
          <w:tcPr>
            <w:tcW w:w="841" w:type="dxa"/>
            <w:tcBorders>
              <w:top w:val="single" w:sz="4" w:space="0" w:color="000000"/>
              <w:bottom w:val="single" w:sz="4" w:space="0" w:color="000000"/>
            </w:tcBorders>
          </w:tcPr>
          <w:p w14:paraId="0276009F" w14:textId="77777777" w:rsidR="002A1010" w:rsidRPr="00D06599" w:rsidRDefault="002A1010" w:rsidP="001D5FA4">
            <w:pPr>
              <w:rPr>
                <w:b/>
              </w:rPr>
            </w:pPr>
            <w:r w:rsidRPr="00D06599">
              <w:rPr>
                <w:b/>
              </w:rPr>
              <w:t>4:15p</w:t>
            </w:r>
          </w:p>
        </w:tc>
        <w:tc>
          <w:tcPr>
            <w:tcW w:w="9742" w:type="dxa"/>
            <w:tcBorders>
              <w:top w:val="single" w:sz="4" w:space="0" w:color="000000"/>
              <w:bottom w:val="single" w:sz="4" w:space="0" w:color="000000"/>
            </w:tcBorders>
          </w:tcPr>
          <w:p w14:paraId="0402739C" w14:textId="18E8D196" w:rsidR="002A1010" w:rsidRPr="00D06599" w:rsidRDefault="002A1010" w:rsidP="001D5FA4">
            <w:pPr>
              <w:rPr>
                <w:b/>
              </w:rPr>
            </w:pPr>
            <w:r w:rsidRPr="00D06599">
              <w:rPr>
                <w:b/>
              </w:rPr>
              <w:t>Break until 5</w:t>
            </w:r>
            <w:r w:rsidR="00A2219A">
              <w:rPr>
                <w:b/>
              </w:rPr>
              <w:t>:15</w:t>
            </w:r>
            <w:r w:rsidRPr="00D06599">
              <w:rPr>
                <w:b/>
              </w:rPr>
              <w:t>pm Poster Session</w:t>
            </w:r>
            <w:r w:rsidR="00A2219A">
              <w:rPr>
                <w:b/>
              </w:rPr>
              <w:t xml:space="preserve"> &amp; Mixer</w:t>
            </w:r>
          </w:p>
        </w:tc>
      </w:tr>
      <w:tr w:rsidR="002A1010" w:rsidRPr="00D06599" w14:paraId="10FEB2D0" w14:textId="77777777" w:rsidTr="001D5FA4">
        <w:trPr>
          <w:trHeight w:val="500"/>
        </w:trPr>
        <w:tc>
          <w:tcPr>
            <w:tcW w:w="841" w:type="dxa"/>
            <w:tcBorders>
              <w:top w:val="single" w:sz="4" w:space="0" w:color="000000"/>
            </w:tcBorders>
          </w:tcPr>
          <w:p w14:paraId="151B7C69" w14:textId="77777777" w:rsidR="002A1010" w:rsidRPr="00D06599" w:rsidRDefault="002A1010" w:rsidP="001D5FA4"/>
        </w:tc>
        <w:tc>
          <w:tcPr>
            <w:tcW w:w="9742" w:type="dxa"/>
            <w:tcBorders>
              <w:top w:val="single" w:sz="4" w:space="0" w:color="000000"/>
            </w:tcBorders>
          </w:tcPr>
          <w:p w14:paraId="5A808F1A" w14:textId="77777777" w:rsidR="002A1010" w:rsidRPr="00D06599" w:rsidRDefault="002A1010" w:rsidP="001D5FA4">
            <w:pPr>
              <w:rPr>
                <w:color w:val="000000"/>
              </w:rPr>
            </w:pPr>
            <w:r w:rsidRPr="00D06599">
              <w:rPr>
                <w:color w:val="000000"/>
              </w:rPr>
              <w:t>Take</w:t>
            </w:r>
            <w:r w:rsidRPr="00D06599">
              <w:t xml:space="preserve"> this opportunity to explore the Sacramento area! See a few recommendations in midtown below. Please keep in mind that these areas are not in walking distance from the MIND Institute.</w:t>
            </w:r>
          </w:p>
        </w:tc>
      </w:tr>
    </w:tbl>
    <w:tbl>
      <w:tblPr>
        <w:tblStyle w:val="2"/>
        <w:tblW w:w="10584" w:type="dxa"/>
        <w:tblBorders>
          <w:top w:val="nil"/>
          <w:left w:val="nil"/>
          <w:bottom w:val="nil"/>
          <w:right w:val="nil"/>
          <w:insideH w:val="nil"/>
          <w:insideV w:val="nil"/>
        </w:tblBorders>
        <w:tblLayout w:type="fixed"/>
        <w:tblLook w:val="0400" w:firstRow="0" w:lastRow="0" w:firstColumn="0" w:lastColumn="0" w:noHBand="0" w:noVBand="1"/>
      </w:tblPr>
      <w:tblGrid>
        <w:gridCol w:w="730"/>
        <w:gridCol w:w="9854"/>
      </w:tblGrid>
      <w:tr w:rsidR="002A1010" w14:paraId="1BDA30FE" w14:textId="77777777" w:rsidTr="001D5FA4">
        <w:tc>
          <w:tcPr>
            <w:tcW w:w="730" w:type="dxa"/>
            <w:tcBorders>
              <w:top w:val="single" w:sz="4" w:space="0" w:color="000000"/>
              <w:bottom w:val="single" w:sz="4" w:space="0" w:color="000000"/>
            </w:tcBorders>
          </w:tcPr>
          <w:p w14:paraId="30F3E21E" w14:textId="036F65FB" w:rsidR="002A1010" w:rsidRDefault="002A1010" w:rsidP="001D5FA4">
            <w:pPr>
              <w:rPr>
                <w:b/>
              </w:rPr>
            </w:pPr>
            <w:r>
              <w:rPr>
                <w:b/>
              </w:rPr>
              <w:t>5:</w:t>
            </w:r>
            <w:r w:rsidR="006875D2">
              <w:rPr>
                <w:b/>
              </w:rPr>
              <w:t>15</w:t>
            </w:r>
            <w:r>
              <w:rPr>
                <w:b/>
              </w:rPr>
              <w:t>p</w:t>
            </w:r>
          </w:p>
        </w:tc>
        <w:tc>
          <w:tcPr>
            <w:tcW w:w="9854" w:type="dxa"/>
            <w:tcBorders>
              <w:top w:val="single" w:sz="4" w:space="0" w:color="000000"/>
              <w:bottom w:val="single" w:sz="4" w:space="0" w:color="000000"/>
            </w:tcBorders>
          </w:tcPr>
          <w:p w14:paraId="17365EA9" w14:textId="073D90C4" w:rsidR="002A1010" w:rsidRDefault="002A1010" w:rsidP="001D5FA4">
            <w:pPr>
              <w:rPr>
                <w:b/>
              </w:rPr>
            </w:pPr>
            <w:r>
              <w:rPr>
                <w:b/>
              </w:rPr>
              <w:t>Evening Poster Session</w:t>
            </w:r>
            <w:r w:rsidR="00D65986">
              <w:rPr>
                <w:b/>
              </w:rPr>
              <w:t xml:space="preserve"> &amp; Mixer, </w:t>
            </w:r>
            <w:hyperlink r:id="rId8" w:history="1">
              <w:r w:rsidRPr="00053559">
                <w:rPr>
                  <w:rStyle w:val="Hyperlink"/>
                  <w:b/>
                </w:rPr>
                <w:t>Hook &amp; Ladder</w:t>
              </w:r>
            </w:hyperlink>
            <w:r>
              <w:rPr>
                <w:b/>
              </w:rPr>
              <w:t xml:space="preserve">, </w:t>
            </w:r>
            <w:r w:rsidRPr="00053559">
              <w:rPr>
                <w:b/>
                <w:bCs/>
              </w:rPr>
              <w:t>1630 S St Sacramento CA</w:t>
            </w:r>
          </w:p>
        </w:tc>
      </w:tr>
      <w:tr w:rsidR="002A1010" w14:paraId="04877153" w14:textId="77777777" w:rsidTr="00E95E23">
        <w:trPr>
          <w:trHeight w:val="3626"/>
        </w:trPr>
        <w:tc>
          <w:tcPr>
            <w:tcW w:w="730" w:type="dxa"/>
            <w:tcBorders>
              <w:top w:val="single" w:sz="4" w:space="0" w:color="000000"/>
              <w:bottom w:val="single" w:sz="4" w:space="0" w:color="000000"/>
            </w:tcBorders>
          </w:tcPr>
          <w:p w14:paraId="1C965193" w14:textId="77777777" w:rsidR="002A1010" w:rsidRPr="00053559" w:rsidRDefault="002A1010" w:rsidP="001D5FA4"/>
        </w:tc>
        <w:tc>
          <w:tcPr>
            <w:tcW w:w="9854" w:type="dxa"/>
            <w:tcBorders>
              <w:top w:val="single" w:sz="4" w:space="0" w:color="000000"/>
              <w:bottom w:val="single" w:sz="4" w:space="0" w:color="000000"/>
            </w:tcBorders>
          </w:tcPr>
          <w:p w14:paraId="4DC42AF3" w14:textId="368F9703" w:rsidR="002A1010" w:rsidRDefault="00D06599" w:rsidP="001D5FA4">
            <w:pPr>
              <w:rPr>
                <w:b/>
              </w:rPr>
            </w:pPr>
            <w:r>
              <w:rPr>
                <w:b/>
              </w:rPr>
              <w:t xml:space="preserve">  </w:t>
            </w:r>
            <w:r w:rsidR="002A1010" w:rsidRPr="00053559">
              <w:rPr>
                <w:b/>
              </w:rPr>
              <w:t>Examining Student-Teacher Relationship Quality in School-Aged Autistic and Non-Autistic Students</w:t>
            </w:r>
            <w:r w:rsidR="00E95E23">
              <w:rPr>
                <w:b/>
              </w:rPr>
              <w:t>,</w:t>
            </w:r>
          </w:p>
          <w:p w14:paraId="0BD5A376" w14:textId="07A730CE" w:rsidR="002A1010" w:rsidRPr="00E95E23" w:rsidRDefault="00D06599" w:rsidP="00E95E23">
            <w:pPr>
              <w:rPr>
                <w:b/>
              </w:rPr>
            </w:pPr>
            <w:r>
              <w:t xml:space="preserve">  </w:t>
            </w:r>
            <w:r w:rsidR="002A1010" w:rsidRPr="00053559">
              <w:t xml:space="preserve">Van Zant, C., </w:t>
            </w:r>
            <w:proofErr w:type="spellStart"/>
            <w:r w:rsidR="002A1010" w:rsidRPr="00053559">
              <w:t>Birkeneder</w:t>
            </w:r>
            <w:proofErr w:type="spellEnd"/>
            <w:r w:rsidR="002A1010" w:rsidRPr="00053559">
              <w:t>, S., Tseng, N., Mundy, P., &amp; Sparapani, N.</w:t>
            </w:r>
            <w:r w:rsidR="002A1010">
              <w:t>, UC Davis</w:t>
            </w:r>
          </w:p>
          <w:p w14:paraId="1DECA243" w14:textId="3DA11E6A" w:rsidR="002A1010" w:rsidRPr="00053559" w:rsidRDefault="00D06599" w:rsidP="001D5FA4">
            <w:pPr>
              <w:rPr>
                <w:b/>
              </w:rPr>
            </w:pPr>
            <w:r>
              <w:rPr>
                <w:b/>
              </w:rPr>
              <w:t xml:space="preserve">  </w:t>
            </w:r>
            <w:r w:rsidR="002A1010" w:rsidRPr="00053559">
              <w:rPr>
                <w:b/>
              </w:rPr>
              <w:t>Exploring Math Board Games as a Tool for Engagement and Fluency in Middle School Special Education</w:t>
            </w:r>
            <w:r w:rsidR="00E95E23">
              <w:rPr>
                <w:b/>
              </w:rPr>
              <w:t>,</w:t>
            </w:r>
          </w:p>
          <w:p w14:paraId="437DB223" w14:textId="1B0C0A49" w:rsidR="00D06599" w:rsidRDefault="00D06599" w:rsidP="001D5FA4">
            <w:pPr>
              <w:rPr>
                <w:bCs/>
              </w:rPr>
            </w:pPr>
            <w:r>
              <w:rPr>
                <w:bCs/>
              </w:rPr>
              <w:t xml:space="preserve">  </w:t>
            </w:r>
            <w:r w:rsidRPr="00D06599">
              <w:rPr>
                <w:bCs/>
              </w:rPr>
              <w:t>Goldberg, J., UC</w:t>
            </w:r>
            <w:r w:rsidR="003470F9">
              <w:rPr>
                <w:bCs/>
              </w:rPr>
              <w:t xml:space="preserve"> Santa Barbara</w:t>
            </w:r>
          </w:p>
          <w:p w14:paraId="4F9A4273" w14:textId="16C1882B" w:rsidR="002A1010" w:rsidRPr="00E95E23" w:rsidRDefault="00D06599" w:rsidP="001D5FA4">
            <w:pPr>
              <w:rPr>
                <w:b/>
              </w:rPr>
            </w:pPr>
            <w:r>
              <w:rPr>
                <w:b/>
              </w:rPr>
              <w:t xml:space="preserve">  </w:t>
            </w:r>
            <w:r w:rsidR="002A1010" w:rsidRPr="00D06599">
              <w:rPr>
                <w:b/>
              </w:rPr>
              <w:t>Internalizing conditions among Re-CHARGE pediatric participants</w:t>
            </w:r>
            <w:r w:rsidR="00E95E23">
              <w:rPr>
                <w:b/>
              </w:rPr>
              <w:t xml:space="preserve">, </w:t>
            </w:r>
            <w:r w:rsidR="002A1010" w:rsidRPr="00D06599">
              <w:rPr>
                <w:bCs/>
              </w:rPr>
              <w:t xml:space="preserve">Boparai, R., </w:t>
            </w:r>
            <w:r w:rsidR="005B7E86" w:rsidRPr="00D06599">
              <w:rPr>
                <w:bCs/>
              </w:rPr>
              <w:t>UC Davis</w:t>
            </w:r>
          </w:p>
          <w:p w14:paraId="6BF40473" w14:textId="6918978E" w:rsidR="002A1010" w:rsidRPr="00D06599" w:rsidRDefault="00D06599" w:rsidP="001D5FA4">
            <w:pPr>
              <w:rPr>
                <w:b/>
              </w:rPr>
            </w:pPr>
            <w:r>
              <w:rPr>
                <w:b/>
              </w:rPr>
              <w:t xml:space="preserve">  </w:t>
            </w:r>
            <w:r w:rsidR="002A1010" w:rsidRPr="00D06599">
              <w:rPr>
                <w:b/>
              </w:rPr>
              <w:t>A Systematic Literature Review of the Good Behavior Game and Students with Special Education Needs</w:t>
            </w:r>
            <w:r w:rsidR="00E95E23">
              <w:rPr>
                <w:b/>
              </w:rPr>
              <w:t>,</w:t>
            </w:r>
          </w:p>
          <w:p w14:paraId="79F72B57" w14:textId="57825DBB" w:rsidR="002A1010" w:rsidRPr="00D06599" w:rsidRDefault="00D06599" w:rsidP="00E42182">
            <w:pPr>
              <w:rPr>
                <w:bCs/>
              </w:rPr>
            </w:pPr>
            <w:r>
              <w:rPr>
                <w:bCs/>
              </w:rPr>
              <w:t xml:space="preserve">  </w:t>
            </w:r>
            <w:r w:rsidR="002A1010" w:rsidRPr="00D06599">
              <w:rPr>
                <w:bCs/>
              </w:rPr>
              <w:t xml:space="preserve">Gonzalez, M., </w:t>
            </w:r>
            <w:r w:rsidR="005B7E86" w:rsidRPr="00D06599">
              <w:rPr>
                <w:bCs/>
              </w:rPr>
              <w:t>UC Riverside</w:t>
            </w:r>
          </w:p>
          <w:p w14:paraId="13D0730D" w14:textId="77777777" w:rsidR="00D06599" w:rsidRDefault="00D06599" w:rsidP="001D5FA4">
            <w:pPr>
              <w:rPr>
                <w:b/>
              </w:rPr>
            </w:pPr>
            <w:r>
              <w:rPr>
                <w:b/>
              </w:rPr>
              <w:t xml:space="preserve">  </w:t>
            </w:r>
            <w:r w:rsidR="002A1010" w:rsidRPr="00D06599">
              <w:rPr>
                <w:b/>
              </w:rPr>
              <w:t xml:space="preserve">An Evaluation on Independence levels with Down Syndrome: Challenges Related to Independent Living </w:t>
            </w:r>
            <w:r>
              <w:rPr>
                <w:b/>
              </w:rPr>
              <w:t xml:space="preserve">  </w:t>
            </w:r>
          </w:p>
          <w:p w14:paraId="24F1D180" w14:textId="04101139" w:rsidR="002A1010" w:rsidRPr="00E95E23" w:rsidRDefault="00D06599" w:rsidP="001D5FA4">
            <w:pPr>
              <w:rPr>
                <w:b/>
              </w:rPr>
            </w:pPr>
            <w:r>
              <w:rPr>
                <w:b/>
              </w:rPr>
              <w:t xml:space="preserve">  </w:t>
            </w:r>
            <w:r w:rsidR="002A1010" w:rsidRPr="00D06599">
              <w:rPr>
                <w:b/>
              </w:rPr>
              <w:t>and Learning</w:t>
            </w:r>
            <w:r w:rsidR="00E95E23">
              <w:rPr>
                <w:b/>
              </w:rPr>
              <w:t>,</w:t>
            </w:r>
            <w:r>
              <w:rPr>
                <w:bCs/>
              </w:rPr>
              <w:t xml:space="preserve"> </w:t>
            </w:r>
            <w:r w:rsidR="002A1010" w:rsidRPr="00D06599">
              <w:rPr>
                <w:bCs/>
              </w:rPr>
              <w:t xml:space="preserve">Ubah, L., </w:t>
            </w:r>
            <w:r w:rsidR="005B7E86" w:rsidRPr="00D06599">
              <w:rPr>
                <w:bCs/>
              </w:rPr>
              <w:t>UCLA</w:t>
            </w:r>
          </w:p>
          <w:p w14:paraId="7A4D6FD2" w14:textId="77777777" w:rsidR="00FA1769" w:rsidRDefault="00A2219A" w:rsidP="00A4449C">
            <w:pPr>
              <w:ind w:left="86"/>
              <w:rPr>
                <w:bCs/>
              </w:rPr>
            </w:pPr>
            <w:r w:rsidRPr="00E95E23">
              <w:rPr>
                <w:b/>
              </w:rPr>
              <w:t>Telehealth and Autism Diagnosis: Who Slips Between the Cracks?</w:t>
            </w:r>
            <w:r w:rsidR="00A4449C">
              <w:rPr>
                <w:bCs/>
              </w:rPr>
              <w:t xml:space="preserve"> </w:t>
            </w:r>
            <w:r w:rsidRPr="00E07FE0">
              <w:rPr>
                <w:bCs/>
              </w:rPr>
              <w:t>Alexander, C., Blacher, J., Hoffman, A., &amp; Meltzoff K., UC Riverside</w:t>
            </w:r>
          </w:p>
          <w:p w14:paraId="785953A7" w14:textId="77777777" w:rsidR="00A4449C" w:rsidRDefault="00A4449C" w:rsidP="00A4449C">
            <w:pPr>
              <w:ind w:left="86"/>
              <w:rPr>
                <w:rFonts w:asciiTheme="minorHAnsi" w:hAnsiTheme="minorHAnsi" w:cstheme="minorHAnsi"/>
                <w:color w:val="000000"/>
                <w:shd w:val="clear" w:color="auto" w:fill="FFFFFF"/>
              </w:rPr>
            </w:pPr>
            <w:r w:rsidRPr="00A4449C">
              <w:rPr>
                <w:b/>
              </w:rPr>
              <w:t>Including Autistic Learners within General Education Classrooms: Preliminary Findings and Themes from a 4-Year Exploratory Study</w:t>
            </w:r>
            <w:r>
              <w:rPr>
                <w:b/>
              </w:rPr>
              <w:t xml:space="preserve">, </w:t>
            </w:r>
            <w:r w:rsidRPr="00A4449C">
              <w:rPr>
                <w:rFonts w:asciiTheme="minorHAnsi" w:hAnsiTheme="minorHAnsi" w:cstheme="minorHAnsi"/>
                <w:color w:val="000000"/>
                <w:shd w:val="clear" w:color="auto" w:fill="FFFFFF"/>
              </w:rPr>
              <w:t xml:space="preserve">Sparapani, N., </w:t>
            </w:r>
            <w:proofErr w:type="spellStart"/>
            <w:r w:rsidRPr="00A4449C">
              <w:rPr>
                <w:rFonts w:asciiTheme="minorHAnsi" w:hAnsiTheme="minorHAnsi" w:cstheme="minorHAnsi"/>
                <w:color w:val="000000"/>
                <w:shd w:val="clear" w:color="auto" w:fill="FFFFFF"/>
              </w:rPr>
              <w:t>Birkeneder</w:t>
            </w:r>
            <w:proofErr w:type="spellEnd"/>
            <w:r w:rsidRPr="00A4449C">
              <w:rPr>
                <w:rFonts w:asciiTheme="minorHAnsi" w:hAnsiTheme="minorHAnsi" w:cstheme="minorHAnsi"/>
                <w:color w:val="000000"/>
                <w:shd w:val="clear" w:color="auto" w:fill="FFFFFF"/>
              </w:rPr>
              <w:t xml:space="preserve">, S., Vega Garcia, J., Nunnally, A.D. Tseng, N., </w:t>
            </w:r>
            <w:r>
              <w:rPr>
                <w:rFonts w:asciiTheme="minorHAnsi" w:hAnsiTheme="minorHAnsi" w:cstheme="minorHAnsi"/>
                <w:color w:val="000000"/>
                <w:shd w:val="clear" w:color="auto" w:fill="FFFFFF"/>
              </w:rPr>
              <w:t xml:space="preserve">&amp; </w:t>
            </w:r>
            <w:r w:rsidRPr="00A4449C">
              <w:rPr>
                <w:rFonts w:asciiTheme="minorHAnsi" w:hAnsiTheme="minorHAnsi" w:cstheme="minorHAnsi"/>
                <w:color w:val="000000"/>
                <w:shd w:val="clear" w:color="auto" w:fill="FFFFFF"/>
              </w:rPr>
              <w:t>Mundy, P.,</w:t>
            </w:r>
            <w:r>
              <w:rPr>
                <w:rFonts w:asciiTheme="minorHAnsi" w:hAnsiTheme="minorHAnsi" w:cstheme="minorHAnsi"/>
                <w:color w:val="000000"/>
                <w:shd w:val="clear" w:color="auto" w:fill="FFFFFF"/>
              </w:rPr>
              <w:t xml:space="preserve"> UC Davis</w:t>
            </w:r>
          </w:p>
          <w:p w14:paraId="509F2626" w14:textId="1C7E7FBA" w:rsidR="00EF0328" w:rsidRPr="00EF0328" w:rsidRDefault="00EF0328" w:rsidP="00A4449C">
            <w:pPr>
              <w:ind w:left="86"/>
              <w:rPr>
                <w:b/>
              </w:rPr>
            </w:pPr>
            <w:r w:rsidRPr="00EF0328">
              <w:rPr>
                <w:b/>
              </w:rPr>
              <w:t>Revisiting a Case Study of Language Variation in School-Aged Autistic Children: Uncovering Diversity Through Transcripts</w:t>
            </w:r>
            <w:r>
              <w:rPr>
                <w:b/>
              </w:rPr>
              <w:t xml:space="preserve">, </w:t>
            </w:r>
            <w:r w:rsidRPr="00EF0328">
              <w:rPr>
                <w:bCs/>
              </w:rPr>
              <w:t xml:space="preserve">Baldwin, B., </w:t>
            </w:r>
            <w:proofErr w:type="spellStart"/>
            <w:r w:rsidRPr="00EF0328">
              <w:rPr>
                <w:bCs/>
              </w:rPr>
              <w:t>Birkeneder</w:t>
            </w:r>
            <w:proofErr w:type="spellEnd"/>
            <w:r w:rsidRPr="00EF0328">
              <w:rPr>
                <w:bCs/>
              </w:rPr>
              <w:t xml:space="preserve">, S., </w:t>
            </w:r>
            <w:r>
              <w:rPr>
                <w:bCs/>
              </w:rPr>
              <w:t xml:space="preserve">&amp; </w:t>
            </w:r>
            <w:r w:rsidRPr="00EF0328">
              <w:rPr>
                <w:bCs/>
              </w:rPr>
              <w:t>Sparapani, N.</w:t>
            </w:r>
            <w:r>
              <w:rPr>
                <w:bCs/>
              </w:rPr>
              <w:t>, UC Davis</w:t>
            </w:r>
          </w:p>
        </w:tc>
      </w:tr>
      <w:tr w:rsidR="002A1010" w14:paraId="5C0CE3E5" w14:textId="77777777" w:rsidTr="001D5FA4">
        <w:tc>
          <w:tcPr>
            <w:tcW w:w="730" w:type="dxa"/>
            <w:tcBorders>
              <w:top w:val="single" w:sz="4" w:space="0" w:color="000000"/>
              <w:bottom w:val="single" w:sz="4" w:space="0" w:color="000000"/>
            </w:tcBorders>
          </w:tcPr>
          <w:p w14:paraId="5B1337BF" w14:textId="77777777" w:rsidR="002A1010" w:rsidRPr="00053559" w:rsidRDefault="002A1010" w:rsidP="001D5FA4">
            <w:pPr>
              <w:rPr>
                <w:b/>
              </w:rPr>
            </w:pPr>
            <w:r w:rsidRPr="00053559">
              <w:rPr>
                <w:b/>
              </w:rPr>
              <w:t>8:00p</w:t>
            </w:r>
          </w:p>
        </w:tc>
        <w:tc>
          <w:tcPr>
            <w:tcW w:w="9854" w:type="dxa"/>
            <w:tcBorders>
              <w:top w:val="single" w:sz="4" w:space="0" w:color="000000"/>
              <w:bottom w:val="single" w:sz="4" w:space="0" w:color="000000"/>
            </w:tcBorders>
          </w:tcPr>
          <w:p w14:paraId="0B4E75E1" w14:textId="7267E8BC" w:rsidR="002A1010" w:rsidRPr="00053559" w:rsidRDefault="00D06599" w:rsidP="001D5FA4">
            <w:pPr>
              <w:rPr>
                <w:b/>
              </w:rPr>
            </w:pPr>
            <w:r>
              <w:rPr>
                <w:b/>
              </w:rPr>
              <w:t>Evening Poster</w:t>
            </w:r>
            <w:r w:rsidR="002A1010" w:rsidRPr="00053559">
              <w:rPr>
                <w:b/>
              </w:rPr>
              <w:t xml:space="preserve"> Session Ends – Thank you for coming!</w:t>
            </w:r>
          </w:p>
        </w:tc>
      </w:tr>
    </w:tbl>
    <w:p w14:paraId="49860055" w14:textId="15B5BDA0" w:rsidR="002A1010" w:rsidRPr="00EF7040" w:rsidRDefault="002A1010">
      <w:pPr>
        <w:spacing w:after="0" w:line="240" w:lineRule="auto"/>
        <w:rPr>
          <w:rFonts w:ascii="Georgia" w:eastAsia="Times New Roman" w:hAnsi="Georgia" w:cs="Times New Roman"/>
          <w:color w:val="222222"/>
          <w:highlight w:val="white"/>
        </w:rPr>
        <w:sectPr w:rsidR="002A1010" w:rsidRPr="00EF7040">
          <w:pgSz w:w="12240" w:h="15840"/>
          <w:pgMar w:top="720" w:right="720" w:bottom="720" w:left="720" w:header="720" w:footer="720" w:gutter="0"/>
          <w:pgNumType w:start="1"/>
          <w:cols w:space="720"/>
        </w:sectPr>
      </w:pPr>
    </w:p>
    <w:p w14:paraId="34C79080" w14:textId="77777777" w:rsidR="00FB11D0" w:rsidRDefault="00FB11D0">
      <w:pPr>
        <w:spacing w:after="0" w:line="240" w:lineRule="auto"/>
        <w:rPr>
          <w:rFonts w:ascii="Georgia" w:eastAsia="Georgia" w:hAnsi="Georgia" w:cs="Georgia"/>
          <w:color w:val="1A1A1A"/>
          <w:sz w:val="24"/>
          <w:szCs w:val="24"/>
        </w:rPr>
      </w:pPr>
    </w:p>
    <w:p w14:paraId="66FF4D3F" w14:textId="77777777" w:rsidR="00FB11D0" w:rsidRPr="002A1010" w:rsidRDefault="000703BA">
      <w:pPr>
        <w:rPr>
          <w:rFonts w:ascii="Georgia" w:eastAsia="Georgia" w:hAnsi="Georgia" w:cs="Georgia"/>
          <w:b/>
          <w:color w:val="1A1A1A"/>
          <w:sz w:val="48"/>
          <w:szCs w:val="48"/>
        </w:rPr>
      </w:pPr>
      <w:r w:rsidRPr="002A1010">
        <w:rPr>
          <w:rFonts w:ascii="Georgia" w:eastAsia="Georgia" w:hAnsi="Georgia" w:cs="Georgia"/>
          <w:b/>
          <w:color w:val="1A1A1A"/>
          <w:sz w:val="48"/>
          <w:szCs w:val="48"/>
        </w:rPr>
        <w:t>Conference Location Information</w:t>
      </w:r>
    </w:p>
    <w:tbl>
      <w:tblPr>
        <w:tblStyle w:val="5"/>
        <w:tblW w:w="10790" w:type="dxa"/>
        <w:tblBorders>
          <w:top w:val="nil"/>
          <w:left w:val="nil"/>
          <w:bottom w:val="nil"/>
          <w:right w:val="nil"/>
          <w:insideH w:val="nil"/>
          <w:insideV w:val="nil"/>
        </w:tblBorders>
        <w:tblLayout w:type="fixed"/>
        <w:tblLook w:val="0400" w:firstRow="0" w:lastRow="0" w:firstColumn="0" w:lastColumn="0" w:noHBand="0" w:noVBand="1"/>
      </w:tblPr>
      <w:tblGrid>
        <w:gridCol w:w="2790"/>
        <w:gridCol w:w="8000"/>
      </w:tblGrid>
      <w:tr w:rsidR="00FB11D0" w:rsidRPr="002A1010" w14:paraId="59636CAA" w14:textId="77777777">
        <w:trPr>
          <w:trHeight w:val="3661"/>
        </w:trPr>
        <w:tc>
          <w:tcPr>
            <w:tcW w:w="2790" w:type="dxa"/>
            <w:tcBorders>
              <w:top w:val="single" w:sz="4" w:space="0" w:color="000000"/>
              <w:bottom w:val="single" w:sz="4" w:space="0" w:color="000000"/>
            </w:tcBorders>
            <w:shd w:val="clear" w:color="auto" w:fill="auto"/>
          </w:tcPr>
          <w:p w14:paraId="6B43666A" w14:textId="77777777" w:rsidR="00FB11D0" w:rsidRPr="002A1010" w:rsidRDefault="00FB11D0">
            <w:pPr>
              <w:rPr>
                <w:rFonts w:ascii="Georgia" w:eastAsia="Georgia" w:hAnsi="Georgia" w:cs="Georgia"/>
                <w:b/>
              </w:rPr>
            </w:pPr>
          </w:p>
          <w:p w14:paraId="13BCEC5E" w14:textId="77777777" w:rsidR="00FB11D0" w:rsidRPr="002A1010" w:rsidRDefault="00FB11D0">
            <w:pPr>
              <w:rPr>
                <w:rFonts w:ascii="Georgia" w:eastAsia="Georgia" w:hAnsi="Georgia" w:cs="Georgia"/>
                <w:b/>
              </w:rPr>
            </w:pPr>
          </w:p>
          <w:p w14:paraId="51C48F5D" w14:textId="77777777" w:rsidR="00FB11D0" w:rsidRPr="002A1010" w:rsidRDefault="000703BA">
            <w:pPr>
              <w:rPr>
                <w:rFonts w:ascii="Georgia" w:eastAsia="Georgia" w:hAnsi="Georgia" w:cs="Georgia"/>
                <w:b/>
              </w:rPr>
            </w:pPr>
            <w:r w:rsidRPr="002A1010">
              <w:rPr>
                <w:rFonts w:ascii="Georgia" w:eastAsia="Georgia" w:hAnsi="Georgia" w:cs="Georgia"/>
                <w:b/>
              </w:rPr>
              <w:t>UC Davis MIND Institute</w:t>
            </w:r>
          </w:p>
          <w:p w14:paraId="7CBCCBFB" w14:textId="77777777" w:rsidR="00FB11D0" w:rsidRPr="002A1010" w:rsidRDefault="000703BA">
            <w:pPr>
              <w:rPr>
                <w:rFonts w:ascii="Georgia" w:eastAsia="Georgia" w:hAnsi="Georgia" w:cs="Georgia"/>
                <w:b/>
              </w:rPr>
            </w:pPr>
            <w:r w:rsidRPr="002A1010">
              <w:rPr>
                <w:rFonts w:ascii="Georgia" w:eastAsia="Georgia" w:hAnsi="Georgia" w:cs="Georgia"/>
                <w:b/>
              </w:rPr>
              <w:t>2825 50</w:t>
            </w:r>
            <w:r w:rsidRPr="002A1010">
              <w:rPr>
                <w:rFonts w:ascii="Georgia" w:eastAsia="Georgia" w:hAnsi="Georgia" w:cs="Georgia"/>
                <w:b/>
                <w:vertAlign w:val="superscript"/>
              </w:rPr>
              <w:t>th</w:t>
            </w:r>
            <w:r w:rsidRPr="002A1010">
              <w:rPr>
                <w:rFonts w:ascii="Georgia" w:eastAsia="Georgia" w:hAnsi="Georgia" w:cs="Georgia"/>
                <w:b/>
              </w:rPr>
              <w:t xml:space="preserve"> St</w:t>
            </w:r>
          </w:p>
          <w:p w14:paraId="71EA5D48" w14:textId="77777777" w:rsidR="00FB11D0" w:rsidRPr="002A1010" w:rsidRDefault="000703BA">
            <w:pPr>
              <w:rPr>
                <w:rFonts w:ascii="Georgia" w:eastAsia="Georgia" w:hAnsi="Georgia" w:cs="Georgia"/>
                <w:b/>
              </w:rPr>
            </w:pPr>
            <w:r w:rsidRPr="002A1010">
              <w:rPr>
                <w:rFonts w:ascii="Georgia" w:eastAsia="Georgia" w:hAnsi="Georgia" w:cs="Georgia"/>
                <w:b/>
              </w:rPr>
              <w:t>Sacramento, CA 95817</w:t>
            </w:r>
          </w:p>
          <w:p w14:paraId="47099229" w14:textId="77777777" w:rsidR="00FB11D0" w:rsidRPr="002A1010" w:rsidRDefault="00FB11D0">
            <w:pPr>
              <w:rPr>
                <w:rFonts w:ascii="Georgia" w:eastAsia="Georgia" w:hAnsi="Georgia" w:cs="Georgia"/>
                <w:b/>
              </w:rPr>
            </w:pPr>
          </w:p>
          <w:p w14:paraId="5539043D" w14:textId="48BC164C" w:rsidR="00FB11D0" w:rsidRPr="002A1010" w:rsidRDefault="000703BA">
            <w:pPr>
              <w:rPr>
                <w:rFonts w:ascii="Georgia" w:eastAsia="Georgia" w:hAnsi="Georgia" w:cs="Georgia"/>
              </w:rPr>
            </w:pPr>
            <w:r w:rsidRPr="002A1010">
              <w:rPr>
                <w:rFonts w:ascii="Georgia" w:eastAsia="Georgia" w:hAnsi="Georgia" w:cs="Georgia"/>
                <w:b/>
              </w:rPr>
              <w:t>Conference Location</w:t>
            </w:r>
          </w:p>
        </w:tc>
        <w:tc>
          <w:tcPr>
            <w:tcW w:w="8000" w:type="dxa"/>
            <w:tcBorders>
              <w:top w:val="single" w:sz="4" w:space="0" w:color="000000"/>
              <w:bottom w:val="single" w:sz="4" w:space="0" w:color="000000"/>
            </w:tcBorders>
            <w:shd w:val="clear" w:color="auto" w:fill="auto"/>
          </w:tcPr>
          <w:p w14:paraId="07646DBB" w14:textId="77777777" w:rsidR="00FB11D0" w:rsidRPr="002A1010" w:rsidRDefault="00FB11D0">
            <w:pPr>
              <w:shd w:val="clear" w:color="auto" w:fill="FFFFFF"/>
              <w:spacing w:after="150"/>
              <w:rPr>
                <w:rFonts w:ascii="Georgia" w:eastAsia="Georgia" w:hAnsi="Georgia" w:cs="Georgia"/>
                <w:color w:val="333333"/>
              </w:rPr>
            </w:pPr>
          </w:p>
          <w:p w14:paraId="32D2630B" w14:textId="77777777" w:rsidR="00FB11D0" w:rsidRPr="002A1010" w:rsidRDefault="000703BA">
            <w:pPr>
              <w:shd w:val="clear" w:color="auto" w:fill="FFFFFF"/>
              <w:spacing w:after="150"/>
              <w:rPr>
                <w:rFonts w:ascii="Georgia" w:eastAsia="Georgia" w:hAnsi="Georgia" w:cs="Georgia"/>
                <w:color w:val="000000"/>
              </w:rPr>
            </w:pPr>
            <w:r w:rsidRPr="002A1010">
              <w:rPr>
                <w:rFonts w:ascii="Georgia" w:eastAsia="Georgia" w:hAnsi="Georgia" w:cs="Georgia"/>
                <w:color w:val="000000"/>
              </w:rPr>
              <w:t xml:space="preserve">In 1998, families of children with autism helped found the UC Davis MIND Institute (Medical Investigation of Neurodevelopmental Disorders). They envisioned experts from every discipline related to early brain development working together toward one </w:t>
            </w:r>
            <w:proofErr w:type="gramStart"/>
            <w:r w:rsidRPr="002A1010">
              <w:rPr>
                <w:rFonts w:ascii="Georgia" w:eastAsia="Georgia" w:hAnsi="Georgia" w:cs="Georgia"/>
                <w:color w:val="000000"/>
              </w:rPr>
              <w:t>goal;</w:t>
            </w:r>
            <w:proofErr w:type="gramEnd"/>
            <w:r w:rsidRPr="002A1010">
              <w:rPr>
                <w:rFonts w:ascii="Georgia" w:eastAsia="Georgia" w:hAnsi="Georgia" w:cs="Georgia"/>
                <w:color w:val="000000"/>
              </w:rPr>
              <w:t xml:space="preserve"> finding and developing treatments for individuals with neurodevelopmental disabilities.</w:t>
            </w:r>
          </w:p>
          <w:p w14:paraId="4C2E7B1B" w14:textId="77777777" w:rsidR="00FB11D0" w:rsidRPr="002A1010" w:rsidRDefault="000703BA">
            <w:pPr>
              <w:shd w:val="clear" w:color="auto" w:fill="FFFFFF"/>
              <w:spacing w:after="150"/>
              <w:rPr>
                <w:rFonts w:ascii="Georgia" w:eastAsia="Georgia" w:hAnsi="Georgia" w:cs="Georgia"/>
                <w:color w:val="000000"/>
              </w:rPr>
            </w:pPr>
            <w:r w:rsidRPr="002A1010">
              <w:rPr>
                <w:rFonts w:ascii="Georgia" w:eastAsia="Georgia" w:hAnsi="Georgia" w:cs="Georgia"/>
                <w:color w:val="000000"/>
              </w:rPr>
              <w:t>Today, the MIND Institute brings together members of the community including families, educators, physicians, psychologists, and scientists. They are collaborating to further understand causes, development and best treatments for Autism Spectrum Disorders (ASD), Fragile X Syndrome, Down syndrome, Attention Deficit Hyperactivity Disorder (ADHD), 22q11.2 Deletion Syndrome, and other neurodevelopmental disorders.</w:t>
            </w:r>
          </w:p>
          <w:p w14:paraId="2E359A0B" w14:textId="77777777" w:rsidR="00FB11D0" w:rsidRPr="002A1010" w:rsidRDefault="00FB11D0">
            <w:pPr>
              <w:rPr>
                <w:rFonts w:ascii="Georgia" w:eastAsia="Georgia" w:hAnsi="Georgia" w:cs="Georgia"/>
              </w:rPr>
            </w:pPr>
          </w:p>
        </w:tc>
      </w:tr>
      <w:tr w:rsidR="00FB11D0" w:rsidRPr="002A1010" w14:paraId="0078ADFF" w14:textId="77777777">
        <w:trPr>
          <w:trHeight w:val="1620"/>
        </w:trPr>
        <w:tc>
          <w:tcPr>
            <w:tcW w:w="2790" w:type="dxa"/>
            <w:tcBorders>
              <w:top w:val="single" w:sz="4" w:space="0" w:color="000000"/>
              <w:bottom w:val="single" w:sz="4" w:space="0" w:color="000000"/>
            </w:tcBorders>
            <w:shd w:val="clear" w:color="auto" w:fill="auto"/>
          </w:tcPr>
          <w:p w14:paraId="564C9956" w14:textId="77777777" w:rsidR="00FB11D0" w:rsidRPr="002A1010" w:rsidRDefault="00FB11D0">
            <w:pPr>
              <w:rPr>
                <w:rFonts w:ascii="Georgia" w:eastAsia="Georgia" w:hAnsi="Georgia" w:cs="Georgia"/>
              </w:rPr>
            </w:pPr>
          </w:p>
          <w:p w14:paraId="53A36171" w14:textId="77777777" w:rsidR="00FB11D0" w:rsidRPr="002A1010" w:rsidRDefault="000703BA">
            <w:pPr>
              <w:rPr>
                <w:rFonts w:ascii="Georgia" w:eastAsia="Georgia" w:hAnsi="Georgia" w:cs="Georgia"/>
                <w:b/>
              </w:rPr>
            </w:pPr>
            <w:r w:rsidRPr="002A1010">
              <w:rPr>
                <w:rFonts w:ascii="Georgia" w:eastAsia="Georgia" w:hAnsi="Georgia" w:cs="Georgia"/>
                <w:b/>
              </w:rPr>
              <w:t>Recommended Accommodation</w:t>
            </w:r>
          </w:p>
        </w:tc>
        <w:tc>
          <w:tcPr>
            <w:tcW w:w="8000" w:type="dxa"/>
            <w:tcBorders>
              <w:top w:val="single" w:sz="4" w:space="0" w:color="000000"/>
              <w:bottom w:val="single" w:sz="4" w:space="0" w:color="000000"/>
            </w:tcBorders>
            <w:shd w:val="clear" w:color="auto" w:fill="auto"/>
          </w:tcPr>
          <w:p w14:paraId="0801935E" w14:textId="77777777" w:rsidR="006257BE" w:rsidRDefault="006257BE">
            <w:pPr>
              <w:rPr>
                <w:rFonts w:ascii="Georgia" w:eastAsia="Georgia" w:hAnsi="Georgia" w:cs="Georgia"/>
                <w:color w:val="222222"/>
              </w:rPr>
            </w:pPr>
          </w:p>
          <w:p w14:paraId="3DDE06CA" w14:textId="59F786F7" w:rsidR="00FB11D0" w:rsidRPr="002A1010" w:rsidRDefault="000703BA">
            <w:pPr>
              <w:rPr>
                <w:rFonts w:ascii="Georgia" w:eastAsia="Georgia" w:hAnsi="Georgia" w:cs="Georgia"/>
                <w:color w:val="222222"/>
              </w:rPr>
            </w:pPr>
            <w:hyperlink r:id="rId9" w:history="1">
              <w:r w:rsidRPr="002A1010">
                <w:rPr>
                  <w:rStyle w:val="Hyperlink"/>
                  <w:rFonts w:ascii="Georgia" w:eastAsia="Georgia" w:hAnsi="Georgia" w:cs="Georgia"/>
                </w:rPr>
                <w:t>Courtyard by Marriott Sacramento Midtown</w:t>
              </w:r>
            </w:hyperlink>
          </w:p>
          <w:p w14:paraId="329D3B7D" w14:textId="67ACA2C2" w:rsidR="00FB11D0" w:rsidRPr="002A1010" w:rsidRDefault="000703BA">
            <w:pPr>
              <w:rPr>
                <w:rFonts w:ascii="Georgia" w:eastAsia="Georgia" w:hAnsi="Georgia" w:cs="Georgia"/>
                <w:color w:val="222222"/>
              </w:rPr>
            </w:pPr>
            <w:r w:rsidRPr="002A1010">
              <w:rPr>
                <w:rFonts w:ascii="Georgia" w:eastAsia="Georgia" w:hAnsi="Georgia" w:cs="Georgia"/>
                <w:color w:val="222222"/>
              </w:rPr>
              <w:t>4422 Y St, Sacramento, CA 95817</w:t>
            </w:r>
          </w:p>
          <w:p w14:paraId="54FFF244" w14:textId="0D26CC49" w:rsidR="00FB11D0" w:rsidRPr="002A1010" w:rsidRDefault="000703BA">
            <w:pPr>
              <w:rPr>
                <w:rFonts w:ascii="Georgia" w:eastAsia="Georgia" w:hAnsi="Georgia" w:cs="Georgia"/>
                <w:color w:val="222222"/>
              </w:rPr>
            </w:pPr>
            <w:r w:rsidRPr="002A1010">
              <w:rPr>
                <w:rFonts w:ascii="Georgia" w:eastAsia="Georgia" w:hAnsi="Georgia" w:cs="Georgia"/>
                <w:color w:val="222222"/>
              </w:rPr>
              <w:t xml:space="preserve">Current Rates: </w:t>
            </w:r>
            <w:r w:rsidRPr="002A1010">
              <w:rPr>
                <w:rFonts w:ascii="Georgia" w:eastAsia="Arial" w:hAnsi="Georgia" w:cs="Arial"/>
                <w:color w:val="222222"/>
              </w:rPr>
              <w:t>$</w:t>
            </w:r>
            <w:r w:rsidR="00543D4E" w:rsidRPr="002A1010">
              <w:rPr>
                <w:rFonts w:ascii="Georgia" w:eastAsia="Arial" w:hAnsi="Georgia" w:cs="Arial"/>
                <w:color w:val="222222"/>
              </w:rPr>
              <w:t>233</w:t>
            </w:r>
            <w:r w:rsidRPr="002A1010">
              <w:rPr>
                <w:rFonts w:ascii="Georgia" w:eastAsia="Arial" w:hAnsi="Georgia" w:cs="Arial"/>
                <w:color w:val="222222"/>
              </w:rPr>
              <w:t>-$</w:t>
            </w:r>
            <w:r w:rsidR="00543D4E" w:rsidRPr="002A1010">
              <w:rPr>
                <w:rFonts w:ascii="Georgia" w:eastAsia="Arial" w:hAnsi="Georgia" w:cs="Arial"/>
                <w:color w:val="222222"/>
              </w:rPr>
              <w:t>281</w:t>
            </w:r>
            <w:r w:rsidRPr="002A1010">
              <w:rPr>
                <w:rFonts w:ascii="Georgia" w:eastAsia="Arial" w:hAnsi="Georgia" w:cs="Arial"/>
                <w:color w:val="222222"/>
              </w:rPr>
              <w:t xml:space="preserve"> per night</w:t>
            </w:r>
          </w:p>
          <w:p w14:paraId="79FDFBF5" w14:textId="77777777" w:rsidR="00FB11D0" w:rsidRPr="002A1010" w:rsidRDefault="00FB11D0">
            <w:pPr>
              <w:rPr>
                <w:rFonts w:ascii="Georgia" w:eastAsia="Georgia" w:hAnsi="Georgia" w:cs="Georgia"/>
              </w:rPr>
            </w:pPr>
          </w:p>
          <w:p w14:paraId="1FB7DD5E" w14:textId="273464FC" w:rsidR="00FB11D0" w:rsidRPr="002A1010" w:rsidRDefault="000703BA">
            <w:pPr>
              <w:rPr>
                <w:rFonts w:ascii="Georgia" w:eastAsia="Georgia" w:hAnsi="Georgia" w:cs="Georgia"/>
                <w:color w:val="222222"/>
              </w:rPr>
            </w:pPr>
            <w:hyperlink r:id="rId10" w:history="1">
              <w:r w:rsidRPr="002A1010">
                <w:rPr>
                  <w:rStyle w:val="Hyperlink"/>
                  <w:rFonts w:ascii="Georgia" w:eastAsia="Georgia" w:hAnsi="Georgia" w:cs="Georgia"/>
                </w:rPr>
                <w:t>Hotel Med Park, Ascend Hotel Collection</w:t>
              </w:r>
            </w:hyperlink>
            <w:r w:rsidRPr="002A1010">
              <w:rPr>
                <w:rFonts w:ascii="Georgia" w:eastAsia="Georgia" w:hAnsi="Georgia" w:cs="Georgia"/>
                <w:color w:val="222222"/>
              </w:rPr>
              <w:t xml:space="preserve"> </w:t>
            </w:r>
          </w:p>
          <w:p w14:paraId="4366949A" w14:textId="386C61B1" w:rsidR="00FB11D0" w:rsidRPr="002A1010" w:rsidRDefault="000703BA">
            <w:pPr>
              <w:rPr>
                <w:rFonts w:ascii="Georgia" w:eastAsia="Georgia" w:hAnsi="Georgia" w:cs="Georgia"/>
                <w:color w:val="222222"/>
              </w:rPr>
            </w:pPr>
            <w:r w:rsidRPr="002A1010">
              <w:rPr>
                <w:rFonts w:ascii="Georgia" w:eastAsia="Georgia" w:hAnsi="Georgia" w:cs="Georgia"/>
                <w:color w:val="222222"/>
              </w:rPr>
              <w:t>2356 Stockton Blvd, Sacramento, CA 95817</w:t>
            </w:r>
          </w:p>
          <w:p w14:paraId="515F9DB4" w14:textId="33754705" w:rsidR="00FB11D0" w:rsidRPr="002A1010" w:rsidRDefault="000703BA">
            <w:pPr>
              <w:rPr>
                <w:rFonts w:ascii="Georgia" w:eastAsia="Georgia" w:hAnsi="Georgia" w:cs="Georgia"/>
                <w:color w:val="222222"/>
              </w:rPr>
            </w:pPr>
            <w:r w:rsidRPr="002A1010">
              <w:rPr>
                <w:rFonts w:ascii="Georgia" w:eastAsia="Georgia" w:hAnsi="Georgia" w:cs="Georgia"/>
                <w:color w:val="222222"/>
              </w:rPr>
              <w:t>Current Rates: $</w:t>
            </w:r>
            <w:r w:rsidR="00281021" w:rsidRPr="002A1010">
              <w:rPr>
                <w:rFonts w:ascii="Georgia" w:eastAsia="Georgia" w:hAnsi="Georgia" w:cs="Georgia"/>
                <w:color w:val="222222"/>
              </w:rPr>
              <w:t xml:space="preserve">124-$166 </w:t>
            </w:r>
            <w:r w:rsidRPr="002A1010">
              <w:rPr>
                <w:rFonts w:ascii="Georgia" w:eastAsia="Georgia" w:hAnsi="Georgia" w:cs="Georgia"/>
                <w:color w:val="222222"/>
              </w:rPr>
              <w:t>per night</w:t>
            </w:r>
          </w:p>
          <w:p w14:paraId="7BD4AE20" w14:textId="77777777" w:rsidR="00E03D54" w:rsidRPr="002A1010" w:rsidRDefault="00E03D54">
            <w:pPr>
              <w:rPr>
                <w:rFonts w:ascii="Georgia" w:eastAsia="Georgia" w:hAnsi="Georgia" w:cs="Georgia"/>
                <w:color w:val="222222"/>
              </w:rPr>
            </w:pPr>
          </w:p>
          <w:p w14:paraId="2ECF2392" w14:textId="28E1F9AF" w:rsidR="00AA2A46" w:rsidRPr="002A1010" w:rsidRDefault="00AA2A46">
            <w:pPr>
              <w:rPr>
                <w:rFonts w:ascii="Georgia" w:eastAsia="Georgia" w:hAnsi="Georgia" w:cs="Georgia"/>
                <w:color w:val="222222"/>
              </w:rPr>
            </w:pPr>
            <w:hyperlink r:id="rId11" w:history="1">
              <w:r w:rsidRPr="002A1010">
                <w:rPr>
                  <w:rStyle w:val="Hyperlink"/>
                  <w:rFonts w:ascii="Georgia" w:eastAsia="Georgia" w:hAnsi="Georgia" w:cs="Georgia"/>
                </w:rPr>
                <w:t>The Fort Sutter Hotel Sacramento</w:t>
              </w:r>
            </w:hyperlink>
          </w:p>
          <w:p w14:paraId="1CA84E93" w14:textId="2F327A7D" w:rsidR="000065EC" w:rsidRPr="002A1010" w:rsidRDefault="00AA2A46">
            <w:pPr>
              <w:rPr>
                <w:rFonts w:ascii="Georgia" w:eastAsia="Georgia" w:hAnsi="Georgia" w:cs="Georgia"/>
                <w:color w:val="222222"/>
              </w:rPr>
            </w:pPr>
            <w:r w:rsidRPr="002A1010">
              <w:rPr>
                <w:rFonts w:ascii="Georgia" w:eastAsia="Georgia" w:hAnsi="Georgia" w:cs="Georgia"/>
                <w:color w:val="222222"/>
              </w:rPr>
              <w:t>1308 28</w:t>
            </w:r>
            <w:r w:rsidRPr="002A1010">
              <w:rPr>
                <w:rFonts w:ascii="Georgia" w:eastAsia="Georgia" w:hAnsi="Georgia" w:cs="Georgia"/>
                <w:color w:val="222222"/>
                <w:vertAlign w:val="superscript"/>
              </w:rPr>
              <w:t>th</w:t>
            </w:r>
            <w:r w:rsidRPr="002A1010">
              <w:rPr>
                <w:rFonts w:ascii="Georgia" w:eastAsia="Georgia" w:hAnsi="Georgia" w:cs="Georgia"/>
                <w:color w:val="222222"/>
              </w:rPr>
              <w:t xml:space="preserve"> St</w:t>
            </w:r>
            <w:r w:rsidR="001B46E8" w:rsidRPr="002A1010">
              <w:rPr>
                <w:rFonts w:ascii="Georgia" w:eastAsia="Georgia" w:hAnsi="Georgia" w:cs="Georgia"/>
                <w:color w:val="222222"/>
              </w:rPr>
              <w:t>, Sacramento, CA</w:t>
            </w:r>
            <w:r w:rsidR="00A2195E" w:rsidRPr="002A1010">
              <w:rPr>
                <w:rFonts w:ascii="Georgia" w:eastAsia="Georgia" w:hAnsi="Georgia" w:cs="Georgia"/>
                <w:color w:val="222222"/>
              </w:rPr>
              <w:t xml:space="preserve"> 95816</w:t>
            </w:r>
          </w:p>
          <w:p w14:paraId="7AC24C71" w14:textId="14F7CE89" w:rsidR="00B55D0F" w:rsidRPr="002A1010" w:rsidRDefault="00B55D0F">
            <w:pPr>
              <w:rPr>
                <w:rFonts w:ascii="Georgia" w:eastAsia="Georgia" w:hAnsi="Georgia" w:cs="Georgia"/>
                <w:color w:val="222222"/>
              </w:rPr>
            </w:pPr>
            <w:r w:rsidRPr="002A1010">
              <w:rPr>
                <w:rFonts w:ascii="Georgia" w:eastAsia="Georgia" w:hAnsi="Georgia" w:cs="Georgia"/>
                <w:color w:val="222222"/>
              </w:rPr>
              <w:t xml:space="preserve">Current Rates: </w:t>
            </w:r>
            <w:r w:rsidR="00611985" w:rsidRPr="002A1010">
              <w:rPr>
                <w:rFonts w:ascii="Georgia" w:eastAsia="Georgia" w:hAnsi="Georgia" w:cs="Georgia"/>
                <w:color w:val="222222"/>
              </w:rPr>
              <w:t>$327-</w:t>
            </w:r>
            <w:r w:rsidR="006C0208" w:rsidRPr="002A1010">
              <w:rPr>
                <w:rFonts w:ascii="Georgia" w:eastAsia="Georgia" w:hAnsi="Georgia" w:cs="Georgia"/>
                <w:color w:val="222222"/>
              </w:rPr>
              <w:t>$350 per night</w:t>
            </w:r>
          </w:p>
          <w:p w14:paraId="2FE304DF" w14:textId="77777777" w:rsidR="00B55D0F" w:rsidRPr="002A1010" w:rsidRDefault="00B55D0F">
            <w:pPr>
              <w:rPr>
                <w:rFonts w:ascii="Georgia" w:eastAsia="Georgia" w:hAnsi="Georgia" w:cs="Georgia"/>
                <w:color w:val="222222"/>
              </w:rPr>
            </w:pPr>
          </w:p>
          <w:p w14:paraId="16C3A421" w14:textId="643203C0" w:rsidR="000065EC" w:rsidRPr="002A1010" w:rsidRDefault="00A95979">
            <w:pPr>
              <w:rPr>
                <w:rFonts w:ascii="Georgia" w:eastAsia="Georgia" w:hAnsi="Georgia" w:cs="Georgia"/>
                <w:color w:val="222222"/>
              </w:rPr>
            </w:pPr>
            <w:hyperlink r:id="rId12" w:history="1">
              <w:r w:rsidRPr="002A1010">
                <w:rPr>
                  <w:rStyle w:val="Hyperlink"/>
                  <w:rFonts w:ascii="Georgia" w:eastAsia="Georgia" w:hAnsi="Georgia" w:cs="Georgia"/>
                </w:rPr>
                <w:t>Hyatt House Sacramento / Midtown</w:t>
              </w:r>
            </w:hyperlink>
          </w:p>
          <w:p w14:paraId="0D6AB1EC" w14:textId="4F4ADE89" w:rsidR="00B55D0F" w:rsidRPr="002A1010" w:rsidRDefault="00A95979">
            <w:pPr>
              <w:rPr>
                <w:rFonts w:ascii="Georgia" w:eastAsia="Georgia" w:hAnsi="Georgia" w:cs="Georgia"/>
                <w:color w:val="222222"/>
              </w:rPr>
            </w:pPr>
            <w:r w:rsidRPr="002A1010">
              <w:rPr>
                <w:rFonts w:ascii="Georgia" w:eastAsia="Georgia" w:hAnsi="Georgia" w:cs="Georgia"/>
                <w:color w:val="222222"/>
              </w:rPr>
              <w:t>2719 K St</w:t>
            </w:r>
            <w:r w:rsidR="001B46E8" w:rsidRPr="002A1010">
              <w:rPr>
                <w:rFonts w:ascii="Georgia" w:eastAsia="Georgia" w:hAnsi="Georgia" w:cs="Georgia"/>
                <w:color w:val="222222"/>
              </w:rPr>
              <w:t>, Sacramento, CA</w:t>
            </w:r>
            <w:r w:rsidR="00C67FA2" w:rsidRPr="002A1010">
              <w:rPr>
                <w:rFonts w:ascii="Georgia" w:eastAsia="Georgia" w:hAnsi="Georgia" w:cs="Georgia"/>
                <w:color w:val="222222"/>
              </w:rPr>
              <w:t xml:space="preserve"> 95816</w:t>
            </w:r>
          </w:p>
          <w:p w14:paraId="07C7DA90" w14:textId="7AB50D55" w:rsidR="00B55D0F" w:rsidRPr="002A1010" w:rsidRDefault="00B55D0F">
            <w:pPr>
              <w:rPr>
                <w:rFonts w:ascii="Georgia" w:eastAsia="Georgia" w:hAnsi="Georgia" w:cs="Georgia"/>
                <w:color w:val="222222"/>
              </w:rPr>
            </w:pPr>
            <w:r w:rsidRPr="002A1010">
              <w:rPr>
                <w:rFonts w:ascii="Georgia" w:eastAsia="Georgia" w:hAnsi="Georgia" w:cs="Georgia"/>
                <w:color w:val="222222"/>
              </w:rPr>
              <w:t>Current Rates:</w:t>
            </w:r>
            <w:r w:rsidR="00C23CBB" w:rsidRPr="002A1010">
              <w:rPr>
                <w:rFonts w:ascii="Georgia" w:eastAsia="Georgia" w:hAnsi="Georgia" w:cs="Georgia"/>
                <w:color w:val="222222"/>
              </w:rPr>
              <w:t xml:space="preserve"> $</w:t>
            </w:r>
            <w:r w:rsidR="003A1C6F" w:rsidRPr="002A1010">
              <w:rPr>
                <w:rFonts w:ascii="Georgia" w:eastAsia="Georgia" w:hAnsi="Georgia" w:cs="Georgia"/>
                <w:color w:val="222222"/>
              </w:rPr>
              <w:t>229</w:t>
            </w:r>
            <w:r w:rsidR="00C23CBB" w:rsidRPr="002A1010">
              <w:rPr>
                <w:rFonts w:ascii="Georgia" w:eastAsia="Georgia" w:hAnsi="Georgia" w:cs="Georgia"/>
                <w:color w:val="222222"/>
              </w:rPr>
              <w:t>-$</w:t>
            </w:r>
            <w:r w:rsidR="003A1C6F" w:rsidRPr="002A1010">
              <w:rPr>
                <w:rFonts w:ascii="Georgia" w:eastAsia="Georgia" w:hAnsi="Georgia" w:cs="Georgia"/>
                <w:color w:val="222222"/>
              </w:rPr>
              <w:t>243</w:t>
            </w:r>
            <w:r w:rsidR="00C23CBB" w:rsidRPr="002A1010">
              <w:rPr>
                <w:rFonts w:ascii="Georgia" w:eastAsia="Georgia" w:hAnsi="Georgia" w:cs="Georgia"/>
                <w:color w:val="222222"/>
              </w:rPr>
              <w:t xml:space="preserve"> per night</w:t>
            </w:r>
          </w:p>
          <w:p w14:paraId="237863A8" w14:textId="77777777" w:rsidR="00794787" w:rsidRPr="002A1010" w:rsidRDefault="00794787">
            <w:pPr>
              <w:rPr>
                <w:rFonts w:ascii="Georgia" w:eastAsia="Georgia" w:hAnsi="Georgia" w:cs="Georgia"/>
                <w:color w:val="222222"/>
              </w:rPr>
            </w:pPr>
          </w:p>
          <w:p w14:paraId="325FDE21" w14:textId="2C75E1BA" w:rsidR="00794787" w:rsidRPr="002A1010" w:rsidRDefault="00DF2F14">
            <w:pPr>
              <w:rPr>
                <w:rFonts w:ascii="Georgia" w:eastAsia="Georgia" w:hAnsi="Georgia" w:cs="Georgia"/>
                <w:color w:val="222222"/>
              </w:rPr>
            </w:pPr>
            <w:hyperlink r:id="rId13" w:history="1">
              <w:r w:rsidRPr="002A1010">
                <w:rPr>
                  <w:rStyle w:val="Hyperlink"/>
                  <w:rFonts w:ascii="Georgia" w:eastAsia="Georgia" w:hAnsi="Georgia" w:cs="Georgia"/>
                </w:rPr>
                <w:t>Residence Inn Sacramento Downtown at Capital Park</w:t>
              </w:r>
            </w:hyperlink>
          </w:p>
          <w:p w14:paraId="2E298AAC" w14:textId="5A26998E" w:rsidR="004449AA" w:rsidRPr="002A1010" w:rsidRDefault="0025537F">
            <w:pPr>
              <w:rPr>
                <w:rFonts w:ascii="Georgia" w:eastAsia="Georgia" w:hAnsi="Georgia" w:cs="Georgia"/>
                <w:color w:val="222222"/>
              </w:rPr>
            </w:pPr>
            <w:r w:rsidRPr="002A1010">
              <w:rPr>
                <w:rFonts w:ascii="Georgia" w:eastAsia="Georgia" w:hAnsi="Georgia" w:cs="Georgia"/>
                <w:color w:val="222222"/>
              </w:rPr>
              <w:t>1121 15</w:t>
            </w:r>
            <w:r w:rsidRPr="002A1010">
              <w:rPr>
                <w:rFonts w:ascii="Georgia" w:eastAsia="Georgia" w:hAnsi="Georgia" w:cs="Georgia"/>
                <w:color w:val="222222"/>
                <w:vertAlign w:val="superscript"/>
              </w:rPr>
              <w:t>th</w:t>
            </w:r>
            <w:r w:rsidRPr="002A1010">
              <w:rPr>
                <w:rFonts w:ascii="Georgia" w:eastAsia="Georgia" w:hAnsi="Georgia" w:cs="Georgia"/>
                <w:color w:val="222222"/>
              </w:rPr>
              <w:t xml:space="preserve"> St, Sacramento, CA</w:t>
            </w:r>
            <w:r w:rsidR="004449AA" w:rsidRPr="002A1010">
              <w:rPr>
                <w:rFonts w:ascii="Georgia" w:eastAsia="Georgia" w:hAnsi="Georgia" w:cs="Georgia"/>
                <w:color w:val="222222"/>
              </w:rPr>
              <w:t xml:space="preserve"> 95</w:t>
            </w:r>
            <w:r w:rsidR="002046A7" w:rsidRPr="002A1010">
              <w:rPr>
                <w:rFonts w:ascii="Georgia" w:eastAsia="Georgia" w:hAnsi="Georgia" w:cs="Georgia"/>
                <w:color w:val="222222"/>
              </w:rPr>
              <w:t>8</w:t>
            </w:r>
            <w:r w:rsidR="004449AA" w:rsidRPr="002A1010">
              <w:rPr>
                <w:rFonts w:ascii="Georgia" w:eastAsia="Georgia" w:hAnsi="Georgia" w:cs="Georgia"/>
                <w:color w:val="222222"/>
              </w:rPr>
              <w:t>1</w:t>
            </w:r>
            <w:r w:rsidR="002046A7" w:rsidRPr="002A1010">
              <w:rPr>
                <w:rFonts w:ascii="Georgia" w:eastAsia="Georgia" w:hAnsi="Georgia" w:cs="Georgia"/>
                <w:color w:val="222222"/>
              </w:rPr>
              <w:t>4</w:t>
            </w:r>
          </w:p>
          <w:p w14:paraId="09C878F1" w14:textId="4D9F289A" w:rsidR="004449AA" w:rsidRPr="002A1010" w:rsidRDefault="004449AA">
            <w:pPr>
              <w:rPr>
                <w:rFonts w:ascii="Georgia" w:eastAsia="Georgia" w:hAnsi="Georgia" w:cs="Georgia"/>
                <w:color w:val="222222"/>
              </w:rPr>
            </w:pPr>
            <w:r w:rsidRPr="002A1010">
              <w:rPr>
                <w:rFonts w:ascii="Georgia" w:eastAsia="Georgia" w:hAnsi="Georgia" w:cs="Georgia"/>
                <w:color w:val="222222"/>
              </w:rPr>
              <w:t xml:space="preserve">Current Rates: </w:t>
            </w:r>
            <w:r w:rsidR="002706A0" w:rsidRPr="002A1010">
              <w:rPr>
                <w:rFonts w:ascii="Georgia" w:eastAsia="Georgia" w:hAnsi="Georgia" w:cs="Georgia"/>
                <w:color w:val="222222"/>
              </w:rPr>
              <w:t xml:space="preserve">$316 - </w:t>
            </w:r>
            <w:r w:rsidR="006C3714" w:rsidRPr="002A1010">
              <w:rPr>
                <w:rFonts w:ascii="Georgia" w:eastAsia="Georgia" w:hAnsi="Georgia" w:cs="Georgia"/>
                <w:color w:val="222222"/>
              </w:rPr>
              <w:t>$345 per night</w:t>
            </w:r>
          </w:p>
          <w:p w14:paraId="70D10E98" w14:textId="77777777" w:rsidR="004449AA" w:rsidRPr="002A1010" w:rsidRDefault="004449AA">
            <w:pPr>
              <w:rPr>
                <w:rFonts w:ascii="Georgia" w:eastAsia="Georgia" w:hAnsi="Georgia" w:cs="Georgia"/>
                <w:color w:val="222222"/>
              </w:rPr>
            </w:pPr>
          </w:p>
          <w:p w14:paraId="27082B77" w14:textId="74DB75A8" w:rsidR="009B15F5" w:rsidRPr="002A1010" w:rsidRDefault="009B15F5">
            <w:pPr>
              <w:rPr>
                <w:rFonts w:ascii="Georgia" w:eastAsia="Georgia" w:hAnsi="Georgia" w:cs="Georgia"/>
                <w:color w:val="222222"/>
              </w:rPr>
            </w:pPr>
            <w:hyperlink r:id="rId14" w:history="1">
              <w:r w:rsidRPr="002A1010">
                <w:rPr>
                  <w:rStyle w:val="Hyperlink"/>
                  <w:rFonts w:ascii="Georgia" w:eastAsia="Georgia" w:hAnsi="Georgia" w:cs="Georgia"/>
                </w:rPr>
                <w:t>Hyatt Regency Sacramento</w:t>
              </w:r>
            </w:hyperlink>
          </w:p>
          <w:p w14:paraId="418C6C8D" w14:textId="434EFA73" w:rsidR="00B95376" w:rsidRPr="002A1010" w:rsidRDefault="009B15F5">
            <w:pPr>
              <w:rPr>
                <w:rFonts w:ascii="Georgia" w:eastAsia="Georgia" w:hAnsi="Georgia" w:cs="Georgia"/>
                <w:color w:val="222222"/>
              </w:rPr>
            </w:pPr>
            <w:r w:rsidRPr="002A1010">
              <w:rPr>
                <w:rFonts w:ascii="Georgia" w:eastAsia="Georgia" w:hAnsi="Georgia" w:cs="Georgia"/>
                <w:color w:val="222222"/>
              </w:rPr>
              <w:t>1209 L St</w:t>
            </w:r>
            <w:r w:rsidR="001A7749" w:rsidRPr="002A1010">
              <w:rPr>
                <w:rFonts w:ascii="Georgia" w:eastAsia="Georgia" w:hAnsi="Georgia" w:cs="Georgia"/>
                <w:color w:val="222222"/>
              </w:rPr>
              <w:t>, Sacramento, CA</w:t>
            </w:r>
            <w:r w:rsidR="00F845FD" w:rsidRPr="002A1010">
              <w:rPr>
                <w:rFonts w:ascii="Georgia" w:eastAsia="Georgia" w:hAnsi="Georgia" w:cs="Georgia"/>
                <w:color w:val="222222"/>
              </w:rPr>
              <w:t xml:space="preserve"> 95814</w:t>
            </w:r>
          </w:p>
          <w:p w14:paraId="3DD44C1C" w14:textId="46DD58D1" w:rsidR="00B95376" w:rsidRPr="002A1010" w:rsidRDefault="00B95376">
            <w:pPr>
              <w:rPr>
                <w:rFonts w:ascii="Georgia" w:eastAsia="Georgia" w:hAnsi="Georgia" w:cs="Georgia"/>
                <w:color w:val="222222"/>
              </w:rPr>
            </w:pPr>
            <w:r w:rsidRPr="002A1010">
              <w:rPr>
                <w:rFonts w:ascii="Georgia" w:eastAsia="Georgia" w:hAnsi="Georgia" w:cs="Georgia"/>
                <w:color w:val="222222"/>
              </w:rPr>
              <w:t>Current Rates:</w:t>
            </w:r>
            <w:r w:rsidR="00C23CBB" w:rsidRPr="002A1010">
              <w:rPr>
                <w:rFonts w:ascii="Georgia" w:eastAsia="Georgia" w:hAnsi="Georgia" w:cs="Georgia"/>
                <w:color w:val="222222"/>
              </w:rPr>
              <w:t xml:space="preserve"> </w:t>
            </w:r>
            <w:r w:rsidR="006D6A66" w:rsidRPr="002A1010">
              <w:rPr>
                <w:rFonts w:ascii="Georgia" w:eastAsia="Georgia" w:hAnsi="Georgia" w:cs="Georgia"/>
                <w:color w:val="222222"/>
              </w:rPr>
              <w:t>$249-$289</w:t>
            </w:r>
            <w:r w:rsidR="006C3714" w:rsidRPr="002A1010">
              <w:rPr>
                <w:rFonts w:ascii="Georgia" w:eastAsia="Georgia" w:hAnsi="Georgia" w:cs="Georgia"/>
                <w:color w:val="222222"/>
              </w:rPr>
              <w:t xml:space="preserve"> per night</w:t>
            </w:r>
          </w:p>
          <w:p w14:paraId="736511AC" w14:textId="77777777" w:rsidR="00B95376" w:rsidRPr="002A1010" w:rsidRDefault="00B95376">
            <w:pPr>
              <w:rPr>
                <w:rFonts w:ascii="Georgia" w:eastAsia="Georgia" w:hAnsi="Georgia" w:cs="Georgia"/>
                <w:color w:val="222222"/>
              </w:rPr>
            </w:pPr>
          </w:p>
          <w:p w14:paraId="2DA9E5D3" w14:textId="2A85C47E" w:rsidR="00B95376" w:rsidRPr="002A1010" w:rsidRDefault="00941FE4">
            <w:pPr>
              <w:rPr>
                <w:rFonts w:ascii="Georgia" w:eastAsia="Georgia" w:hAnsi="Georgia" w:cs="Georgia"/>
                <w:color w:val="222222"/>
              </w:rPr>
            </w:pPr>
            <w:hyperlink r:id="rId15" w:history="1">
              <w:r w:rsidRPr="002A1010">
                <w:rPr>
                  <w:rStyle w:val="Hyperlink"/>
                  <w:rFonts w:ascii="Georgia" w:eastAsia="Georgia" w:hAnsi="Georgia" w:cs="Georgia"/>
                </w:rPr>
                <w:t xml:space="preserve">Sheraton </w:t>
              </w:r>
              <w:proofErr w:type="spellStart"/>
              <w:r w:rsidRPr="002A1010">
                <w:rPr>
                  <w:rStyle w:val="Hyperlink"/>
                  <w:rFonts w:ascii="Georgia" w:eastAsia="Georgia" w:hAnsi="Georgia" w:cs="Georgia"/>
                </w:rPr>
                <w:t>Grand</w:t>
              </w:r>
              <w:proofErr w:type="spellEnd"/>
              <w:r w:rsidRPr="002A1010">
                <w:rPr>
                  <w:rStyle w:val="Hyperlink"/>
                  <w:rFonts w:ascii="Georgia" w:eastAsia="Georgia" w:hAnsi="Georgia" w:cs="Georgia"/>
                </w:rPr>
                <w:t xml:space="preserve"> Sacramento Hotel</w:t>
              </w:r>
            </w:hyperlink>
          </w:p>
          <w:p w14:paraId="57B7E5AF" w14:textId="53524168" w:rsidR="001140E1" w:rsidRPr="002A1010" w:rsidRDefault="00FE2059">
            <w:pPr>
              <w:rPr>
                <w:rFonts w:ascii="Georgia" w:eastAsia="Georgia" w:hAnsi="Georgia" w:cs="Georgia"/>
                <w:color w:val="222222"/>
              </w:rPr>
            </w:pPr>
            <w:r w:rsidRPr="002A1010">
              <w:rPr>
                <w:rFonts w:ascii="Georgia" w:eastAsia="Georgia" w:hAnsi="Georgia" w:cs="Georgia"/>
                <w:color w:val="222222"/>
              </w:rPr>
              <w:t>1230 J St, Sacramento, CA</w:t>
            </w:r>
            <w:r w:rsidR="001140E1" w:rsidRPr="002A1010">
              <w:rPr>
                <w:rFonts w:ascii="Georgia" w:eastAsia="Georgia" w:hAnsi="Georgia" w:cs="Georgia"/>
                <w:color w:val="222222"/>
              </w:rPr>
              <w:t xml:space="preserve"> 95814</w:t>
            </w:r>
          </w:p>
          <w:p w14:paraId="63EA6ED2" w14:textId="77777777" w:rsidR="001140E1" w:rsidRPr="002A1010" w:rsidRDefault="001140E1">
            <w:pPr>
              <w:rPr>
                <w:rFonts w:ascii="Georgia" w:eastAsia="Georgia" w:hAnsi="Georgia" w:cs="Georgia"/>
                <w:color w:val="222222"/>
              </w:rPr>
            </w:pPr>
            <w:r w:rsidRPr="002A1010">
              <w:rPr>
                <w:rFonts w:ascii="Georgia" w:eastAsia="Georgia" w:hAnsi="Georgia" w:cs="Georgia"/>
                <w:color w:val="222222"/>
              </w:rPr>
              <w:t>Current Rates:</w:t>
            </w:r>
            <w:r w:rsidR="00482D2B" w:rsidRPr="002A1010">
              <w:rPr>
                <w:rFonts w:ascii="Georgia" w:eastAsia="Georgia" w:hAnsi="Georgia" w:cs="Georgia"/>
                <w:color w:val="222222"/>
              </w:rPr>
              <w:t xml:space="preserve"> </w:t>
            </w:r>
            <w:r w:rsidR="007D5D03" w:rsidRPr="002A1010">
              <w:rPr>
                <w:rFonts w:ascii="Georgia" w:eastAsia="Georgia" w:hAnsi="Georgia" w:cs="Georgia"/>
                <w:color w:val="222222"/>
              </w:rPr>
              <w:t>$308-$340 per night</w:t>
            </w:r>
          </w:p>
          <w:p w14:paraId="5C31E059" w14:textId="32DFDCA5" w:rsidR="007D5D03" w:rsidRPr="002A1010" w:rsidRDefault="007D5D03">
            <w:pPr>
              <w:rPr>
                <w:rFonts w:ascii="Georgia" w:eastAsia="Georgia" w:hAnsi="Georgia" w:cs="Georgia"/>
                <w:color w:val="222222"/>
              </w:rPr>
            </w:pPr>
          </w:p>
        </w:tc>
      </w:tr>
    </w:tbl>
    <w:p w14:paraId="1B8DBEB6" w14:textId="77777777" w:rsidR="002F4010" w:rsidRPr="002A1010" w:rsidRDefault="002F4010">
      <w:pPr>
        <w:shd w:val="clear" w:color="auto" w:fill="FFFFFF"/>
        <w:spacing w:after="204" w:line="240" w:lineRule="auto"/>
        <w:rPr>
          <w:rFonts w:ascii="Georgia" w:eastAsia="Georgia" w:hAnsi="Georgia" w:cs="Georgia"/>
          <w:b/>
          <w:color w:val="1A1A1A"/>
          <w:sz w:val="20"/>
          <w:szCs w:val="20"/>
        </w:rPr>
      </w:pPr>
    </w:p>
    <w:p w14:paraId="00E45D94" w14:textId="3915755A" w:rsidR="00CC02B8" w:rsidRPr="002A1010" w:rsidRDefault="00CC02B8" w:rsidP="00CC02B8">
      <w:pPr>
        <w:shd w:val="clear" w:color="auto" w:fill="FFFFFF"/>
        <w:spacing w:after="0" w:line="276" w:lineRule="auto"/>
        <w:rPr>
          <w:rFonts w:ascii="Georgia" w:eastAsia="Georgia" w:hAnsi="Georgia" w:cs="Georgia"/>
          <w:bCs/>
          <w:color w:val="1A1A1A"/>
        </w:rPr>
      </w:pPr>
      <w:r w:rsidRPr="006257BE">
        <w:rPr>
          <w:rFonts w:ascii="Georgia" w:eastAsia="Georgia" w:hAnsi="Georgia" w:cs="Georgia"/>
          <w:b/>
        </w:rPr>
        <w:t xml:space="preserve">Evening </w:t>
      </w:r>
      <w:r w:rsidR="004F37CB" w:rsidRPr="006257BE">
        <w:rPr>
          <w:rFonts w:ascii="Georgia" w:eastAsia="Georgia" w:hAnsi="Georgia" w:cs="Georgia"/>
          <w:b/>
        </w:rPr>
        <w:t>P</w:t>
      </w:r>
      <w:r w:rsidRPr="006257BE">
        <w:rPr>
          <w:rFonts w:ascii="Georgia" w:eastAsia="Georgia" w:hAnsi="Georgia" w:cs="Georgia"/>
          <w:b/>
        </w:rPr>
        <w:t xml:space="preserve">oster </w:t>
      </w:r>
      <w:r w:rsidR="004F37CB" w:rsidRPr="006257BE">
        <w:rPr>
          <w:rFonts w:ascii="Georgia" w:eastAsia="Georgia" w:hAnsi="Georgia" w:cs="Georgia"/>
          <w:b/>
        </w:rPr>
        <w:t>S</w:t>
      </w:r>
      <w:r w:rsidRPr="006257BE">
        <w:rPr>
          <w:rFonts w:ascii="Georgia" w:eastAsia="Georgia" w:hAnsi="Georgia" w:cs="Georgia"/>
          <w:b/>
        </w:rPr>
        <w:t>ession</w:t>
      </w:r>
      <w:r w:rsidRPr="002A1010">
        <w:rPr>
          <w:rFonts w:ascii="Georgia" w:eastAsia="Georgia" w:hAnsi="Georgia" w:cs="Georgia"/>
          <w:b/>
          <w:color w:val="1A1A1A"/>
        </w:rPr>
        <w:tab/>
      </w:r>
      <w:hyperlink r:id="rId16" w:history="1">
        <w:r w:rsidRPr="00D06599">
          <w:rPr>
            <w:rStyle w:val="Hyperlink"/>
            <w:rFonts w:ascii="Georgia" w:eastAsia="Georgia" w:hAnsi="Georgia" w:cs="Georgia"/>
            <w:bCs/>
          </w:rPr>
          <w:t>Hook &amp; Ladder</w:t>
        </w:r>
      </w:hyperlink>
    </w:p>
    <w:p w14:paraId="7FFD00CF" w14:textId="3D452FEF" w:rsidR="00CC02B8" w:rsidRPr="002A1010" w:rsidRDefault="00CC02B8" w:rsidP="00CC02B8">
      <w:pPr>
        <w:shd w:val="clear" w:color="auto" w:fill="FFFFFF"/>
        <w:spacing w:after="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1630 S St</w:t>
      </w:r>
      <w:bookmarkStart w:id="0" w:name="_Hlk193472773"/>
      <w:r w:rsidRPr="002A1010">
        <w:rPr>
          <w:rFonts w:ascii="Georgia" w:eastAsia="Georgia" w:hAnsi="Georgia" w:cs="Georgia"/>
          <w:bCs/>
          <w:color w:val="1A1A1A"/>
        </w:rPr>
        <w:t>, Sacramento, CA 95811</w:t>
      </w:r>
      <w:bookmarkEnd w:id="0"/>
    </w:p>
    <w:p w14:paraId="1B94ED91" w14:textId="015E4642" w:rsidR="005036C3" w:rsidRPr="002A1010" w:rsidRDefault="005036C3" w:rsidP="00CC02B8">
      <w:pPr>
        <w:shd w:val="clear" w:color="auto" w:fill="FFFFFF"/>
        <w:spacing w:after="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008070AF" w:rsidRPr="002A1010">
        <w:rPr>
          <w:rFonts w:ascii="Georgia" w:eastAsia="Georgia" w:hAnsi="Georgia" w:cs="Georgia"/>
          <w:bCs/>
          <w:color w:val="1A1A1A"/>
        </w:rPr>
        <w:t>Free Parking on</w:t>
      </w:r>
      <w:r w:rsidR="000021AE" w:rsidRPr="002A1010">
        <w:rPr>
          <w:rFonts w:ascii="Georgia" w:eastAsia="Georgia" w:hAnsi="Georgia" w:cs="Georgia"/>
          <w:bCs/>
          <w:color w:val="1A1A1A"/>
        </w:rPr>
        <w:t xml:space="preserve"> S and T </w:t>
      </w:r>
      <w:r w:rsidR="0006054B" w:rsidRPr="002A1010">
        <w:rPr>
          <w:rFonts w:ascii="Georgia" w:eastAsia="Georgia" w:hAnsi="Georgia" w:cs="Georgia"/>
          <w:bCs/>
          <w:color w:val="1A1A1A"/>
        </w:rPr>
        <w:t>S</w:t>
      </w:r>
      <w:r w:rsidR="000021AE" w:rsidRPr="002A1010">
        <w:rPr>
          <w:rFonts w:ascii="Georgia" w:eastAsia="Georgia" w:hAnsi="Georgia" w:cs="Georgia"/>
          <w:bCs/>
          <w:color w:val="1A1A1A"/>
        </w:rPr>
        <w:t>t</w:t>
      </w:r>
      <w:r w:rsidR="00F526D6" w:rsidRPr="002A1010">
        <w:rPr>
          <w:rFonts w:ascii="Georgia" w:eastAsia="Georgia" w:hAnsi="Georgia" w:cs="Georgia"/>
          <w:bCs/>
          <w:color w:val="1A1A1A"/>
        </w:rPr>
        <w:t>.</w:t>
      </w:r>
      <w:r w:rsidR="000021AE" w:rsidRPr="002A1010">
        <w:rPr>
          <w:rFonts w:ascii="Georgia" w:eastAsia="Georgia" w:hAnsi="Georgia" w:cs="Georgia"/>
          <w:bCs/>
          <w:color w:val="1A1A1A"/>
        </w:rPr>
        <w:t xml:space="preserve"> </w:t>
      </w:r>
      <w:r w:rsidR="0006054B" w:rsidRPr="002A1010">
        <w:rPr>
          <w:rFonts w:ascii="Georgia" w:eastAsia="Georgia" w:hAnsi="Georgia" w:cs="Georgia"/>
          <w:bCs/>
          <w:color w:val="1A1A1A"/>
        </w:rPr>
        <w:t>in B</w:t>
      </w:r>
      <w:r w:rsidR="000021AE" w:rsidRPr="002A1010">
        <w:rPr>
          <w:rFonts w:ascii="Georgia" w:eastAsia="Georgia" w:hAnsi="Georgia" w:cs="Georgia"/>
          <w:bCs/>
          <w:color w:val="1A1A1A"/>
        </w:rPr>
        <w:t>etween 16</w:t>
      </w:r>
      <w:r w:rsidR="000021AE" w:rsidRPr="002A1010">
        <w:rPr>
          <w:rFonts w:ascii="Georgia" w:eastAsia="Georgia" w:hAnsi="Georgia" w:cs="Georgia"/>
          <w:bCs/>
          <w:color w:val="1A1A1A"/>
          <w:vertAlign w:val="superscript"/>
        </w:rPr>
        <w:t>th</w:t>
      </w:r>
      <w:r w:rsidR="000021AE" w:rsidRPr="002A1010">
        <w:rPr>
          <w:rFonts w:ascii="Georgia" w:eastAsia="Georgia" w:hAnsi="Georgia" w:cs="Georgia"/>
          <w:bCs/>
          <w:color w:val="1A1A1A"/>
        </w:rPr>
        <w:t xml:space="preserve"> and 18</w:t>
      </w:r>
      <w:r w:rsidR="000021AE" w:rsidRPr="002A1010">
        <w:rPr>
          <w:rFonts w:ascii="Georgia" w:eastAsia="Georgia" w:hAnsi="Georgia" w:cs="Georgia"/>
          <w:bCs/>
          <w:color w:val="1A1A1A"/>
          <w:vertAlign w:val="superscript"/>
        </w:rPr>
        <w:t>th</w:t>
      </w:r>
      <w:r w:rsidR="000021AE" w:rsidRPr="002A1010">
        <w:rPr>
          <w:rFonts w:ascii="Georgia" w:eastAsia="Georgia" w:hAnsi="Georgia" w:cs="Georgia"/>
          <w:bCs/>
          <w:color w:val="1A1A1A"/>
        </w:rPr>
        <w:t xml:space="preserve"> </w:t>
      </w:r>
      <w:r w:rsidR="00A47F11" w:rsidRPr="002A1010">
        <w:rPr>
          <w:rFonts w:ascii="Georgia" w:eastAsia="Georgia" w:hAnsi="Georgia" w:cs="Georgia"/>
          <w:bCs/>
          <w:color w:val="1A1A1A"/>
        </w:rPr>
        <w:t>St</w:t>
      </w:r>
      <w:r w:rsidR="00F526D6" w:rsidRPr="002A1010">
        <w:rPr>
          <w:rFonts w:ascii="Georgia" w:eastAsia="Georgia" w:hAnsi="Georgia" w:cs="Georgia"/>
          <w:bCs/>
          <w:color w:val="1A1A1A"/>
        </w:rPr>
        <w:t>.</w:t>
      </w:r>
    </w:p>
    <w:p w14:paraId="48223C82" w14:textId="21768E40" w:rsidR="00A47F11" w:rsidRPr="002A1010" w:rsidRDefault="00A47F11" w:rsidP="00CC02B8">
      <w:pPr>
        <w:shd w:val="clear" w:color="auto" w:fill="FFFFFF"/>
        <w:spacing w:after="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00481148" w:rsidRPr="002A1010">
        <w:rPr>
          <w:rFonts w:ascii="Georgia" w:eastAsia="Georgia" w:hAnsi="Georgia" w:cs="Georgia"/>
          <w:bCs/>
          <w:color w:val="1A1A1A"/>
        </w:rPr>
        <w:t>Garage Parking on</w:t>
      </w:r>
      <w:r w:rsidR="00F526D6" w:rsidRPr="002A1010">
        <w:rPr>
          <w:rFonts w:ascii="Georgia" w:eastAsia="Georgia" w:hAnsi="Georgia" w:cs="Georgia"/>
          <w:bCs/>
          <w:color w:val="1A1A1A"/>
        </w:rPr>
        <w:t xml:space="preserve"> R St.</w:t>
      </w:r>
      <w:r w:rsidRPr="002A1010">
        <w:rPr>
          <w:rFonts w:ascii="Georgia" w:eastAsia="Georgia" w:hAnsi="Georgia" w:cs="Georgia"/>
          <w:bCs/>
          <w:color w:val="1A1A1A"/>
        </w:rPr>
        <w:t xml:space="preserve"> </w:t>
      </w:r>
      <w:r w:rsidR="00635894" w:rsidRPr="002A1010">
        <w:rPr>
          <w:rFonts w:ascii="Georgia" w:eastAsia="Georgia" w:hAnsi="Georgia" w:cs="Georgia"/>
          <w:bCs/>
          <w:color w:val="1A1A1A"/>
        </w:rPr>
        <w:t>in Between 15</w:t>
      </w:r>
      <w:r w:rsidR="00635894" w:rsidRPr="002A1010">
        <w:rPr>
          <w:rFonts w:ascii="Georgia" w:eastAsia="Georgia" w:hAnsi="Georgia" w:cs="Georgia"/>
          <w:bCs/>
          <w:color w:val="1A1A1A"/>
          <w:vertAlign w:val="superscript"/>
        </w:rPr>
        <w:t>th</w:t>
      </w:r>
      <w:r w:rsidR="00635894" w:rsidRPr="002A1010">
        <w:rPr>
          <w:rFonts w:ascii="Georgia" w:eastAsia="Georgia" w:hAnsi="Georgia" w:cs="Georgia"/>
          <w:bCs/>
          <w:color w:val="1A1A1A"/>
        </w:rPr>
        <w:t xml:space="preserve"> and 16</w:t>
      </w:r>
      <w:r w:rsidR="00635894" w:rsidRPr="002A1010">
        <w:rPr>
          <w:rFonts w:ascii="Georgia" w:eastAsia="Georgia" w:hAnsi="Georgia" w:cs="Georgia"/>
          <w:bCs/>
          <w:color w:val="1A1A1A"/>
          <w:vertAlign w:val="superscript"/>
        </w:rPr>
        <w:t>th</w:t>
      </w:r>
      <w:r w:rsidR="00635894" w:rsidRPr="002A1010">
        <w:rPr>
          <w:rFonts w:ascii="Georgia" w:eastAsia="Georgia" w:hAnsi="Georgia" w:cs="Georgia"/>
          <w:bCs/>
          <w:color w:val="1A1A1A"/>
        </w:rPr>
        <w:t xml:space="preserve"> St.</w:t>
      </w:r>
    </w:p>
    <w:p w14:paraId="00401036" w14:textId="63E97A88" w:rsidR="00635894" w:rsidRPr="002A1010" w:rsidRDefault="00635894" w:rsidP="00CC02B8">
      <w:pPr>
        <w:shd w:val="clear" w:color="auto" w:fill="FFFFFF"/>
        <w:spacing w:after="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Metered Parking on R</w:t>
      </w:r>
      <w:r w:rsidR="00EE7E1B" w:rsidRPr="002A1010">
        <w:rPr>
          <w:rFonts w:ascii="Georgia" w:eastAsia="Georgia" w:hAnsi="Georgia" w:cs="Georgia"/>
          <w:bCs/>
          <w:color w:val="1A1A1A"/>
        </w:rPr>
        <w:t xml:space="preserve">-U Streets </w:t>
      </w:r>
      <w:r w:rsidR="00AB460F" w:rsidRPr="002A1010">
        <w:rPr>
          <w:rFonts w:ascii="Georgia" w:eastAsia="Georgia" w:hAnsi="Georgia" w:cs="Georgia"/>
          <w:bCs/>
          <w:color w:val="1A1A1A"/>
        </w:rPr>
        <w:t>in between 16</w:t>
      </w:r>
      <w:r w:rsidR="00AB460F" w:rsidRPr="002A1010">
        <w:rPr>
          <w:rFonts w:ascii="Georgia" w:eastAsia="Georgia" w:hAnsi="Georgia" w:cs="Georgia"/>
          <w:bCs/>
          <w:color w:val="1A1A1A"/>
          <w:vertAlign w:val="superscript"/>
        </w:rPr>
        <w:t>th</w:t>
      </w:r>
      <w:r w:rsidR="00AB460F" w:rsidRPr="002A1010">
        <w:rPr>
          <w:rFonts w:ascii="Georgia" w:eastAsia="Georgia" w:hAnsi="Georgia" w:cs="Georgia"/>
          <w:bCs/>
          <w:color w:val="1A1A1A"/>
        </w:rPr>
        <w:t xml:space="preserve"> and 18</w:t>
      </w:r>
      <w:r w:rsidR="00AB460F" w:rsidRPr="002A1010">
        <w:rPr>
          <w:rFonts w:ascii="Georgia" w:eastAsia="Georgia" w:hAnsi="Georgia" w:cs="Georgia"/>
          <w:bCs/>
          <w:color w:val="1A1A1A"/>
          <w:vertAlign w:val="superscript"/>
        </w:rPr>
        <w:t>th</w:t>
      </w:r>
      <w:r w:rsidR="00AB460F" w:rsidRPr="002A1010">
        <w:rPr>
          <w:rFonts w:ascii="Georgia" w:eastAsia="Georgia" w:hAnsi="Georgia" w:cs="Georgia"/>
          <w:bCs/>
          <w:color w:val="1A1A1A"/>
        </w:rPr>
        <w:t xml:space="preserve"> St. </w:t>
      </w:r>
    </w:p>
    <w:p w14:paraId="0E1D956B" w14:textId="77777777" w:rsidR="00A65697" w:rsidRDefault="00A65697" w:rsidP="00CC02B8">
      <w:pPr>
        <w:shd w:val="clear" w:color="auto" w:fill="FFFFFF"/>
        <w:spacing w:after="0" w:line="276" w:lineRule="auto"/>
        <w:rPr>
          <w:rFonts w:ascii="Georgia" w:eastAsia="Georgia" w:hAnsi="Georgia" w:cs="Georgia"/>
          <w:bCs/>
          <w:color w:val="1A1A1A"/>
        </w:rPr>
      </w:pPr>
    </w:p>
    <w:p w14:paraId="49786D53" w14:textId="628FEC8F" w:rsidR="00BC59E1" w:rsidRPr="006257BE" w:rsidRDefault="00FC630A" w:rsidP="006257BE">
      <w:pPr>
        <w:shd w:val="clear" w:color="auto" w:fill="FFFFFF"/>
        <w:spacing w:line="276" w:lineRule="auto"/>
        <w:rPr>
          <w:rFonts w:ascii="Georgia" w:eastAsia="Georgia" w:hAnsi="Georgia" w:cs="Georgia"/>
          <w:b/>
          <w:color w:val="1A1A1A"/>
          <w:sz w:val="28"/>
          <w:szCs w:val="28"/>
        </w:rPr>
      </w:pPr>
      <w:r w:rsidRPr="006257BE">
        <w:rPr>
          <w:rFonts w:ascii="Georgia" w:eastAsia="Georgia" w:hAnsi="Georgia" w:cs="Georgia"/>
          <w:b/>
          <w:color w:val="1A1A1A"/>
          <w:sz w:val="28"/>
          <w:szCs w:val="28"/>
        </w:rPr>
        <w:lastRenderedPageBreak/>
        <w:t>Exploring Sacramento</w:t>
      </w:r>
      <w:r w:rsidRPr="006257BE">
        <w:rPr>
          <w:rFonts w:ascii="Georgia" w:eastAsia="Georgia" w:hAnsi="Georgia" w:cs="Georgia"/>
          <w:b/>
          <w:color w:val="1A1A1A"/>
          <w:sz w:val="28"/>
          <w:szCs w:val="28"/>
        </w:rPr>
        <w:tab/>
      </w:r>
      <w:r w:rsidR="007C57C2" w:rsidRPr="006257BE">
        <w:rPr>
          <w:rFonts w:ascii="Georgia" w:eastAsia="Georgia" w:hAnsi="Georgia" w:cs="Georgia"/>
          <w:bCs/>
          <w:color w:val="1A1A1A"/>
          <w:sz w:val="28"/>
          <w:szCs w:val="28"/>
        </w:rPr>
        <w:tab/>
      </w:r>
      <w:r w:rsidR="007C57C2" w:rsidRPr="006257BE">
        <w:rPr>
          <w:rFonts w:ascii="Georgia" w:eastAsia="Georgia" w:hAnsi="Georgia" w:cs="Georgia"/>
          <w:bCs/>
          <w:color w:val="1A1A1A"/>
          <w:sz w:val="28"/>
          <w:szCs w:val="28"/>
        </w:rPr>
        <w:tab/>
      </w:r>
    </w:p>
    <w:p w14:paraId="6A092B29" w14:textId="1FB585A4" w:rsidR="002A1010" w:rsidRPr="002A1010" w:rsidRDefault="006257BE" w:rsidP="006257BE">
      <w:pPr>
        <w:shd w:val="clear" w:color="auto" w:fill="FFFFFF"/>
        <w:spacing w:after="20" w:line="276" w:lineRule="auto"/>
        <w:rPr>
          <w:rFonts w:ascii="Georgia" w:eastAsia="Georgia" w:hAnsi="Georgia" w:cs="Georgia"/>
          <w:bCs/>
          <w:color w:val="1A1A1A"/>
        </w:rPr>
      </w:pPr>
      <w:r>
        <w:rPr>
          <w:rFonts w:ascii="Georgia" w:eastAsia="Georgia" w:hAnsi="Georgia" w:cs="Georgia"/>
          <w:bCs/>
          <w:color w:val="1A1A1A"/>
        </w:rPr>
        <w:t>─────────────────────────────────────────────────────────────────────</w:t>
      </w:r>
    </w:p>
    <w:p w14:paraId="583EB8A9" w14:textId="6960D5C9" w:rsidR="00D84AC9" w:rsidRPr="002A1010" w:rsidRDefault="00BC59E1"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 xml:space="preserve">Coffee Shops: </w:t>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007C57C2" w:rsidRPr="002A1010">
        <w:rPr>
          <w:rFonts w:ascii="Georgia" w:eastAsia="Georgia" w:hAnsi="Georgia" w:cs="Georgia"/>
          <w:bCs/>
          <w:color w:val="1A1A1A"/>
        </w:rPr>
        <w:t>Chocolate Fish Coffee Roasters</w:t>
      </w:r>
    </w:p>
    <w:p w14:paraId="3C9EFC92" w14:textId="6A3C1BD1" w:rsidR="00C2698F" w:rsidRPr="002A1010" w:rsidRDefault="00BC59E1"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00383140" w:rsidRPr="002A1010">
        <w:rPr>
          <w:rFonts w:ascii="Georgia" w:eastAsia="Georgia" w:hAnsi="Georgia" w:cs="Georgia"/>
          <w:bCs/>
          <w:color w:val="1A1A1A"/>
        </w:rPr>
        <w:t>4749 Folsom Blvd, Sacramento</w:t>
      </w:r>
      <w:r w:rsidR="003C5C6A" w:rsidRPr="002A1010">
        <w:rPr>
          <w:rFonts w:ascii="Georgia" w:eastAsia="Georgia" w:hAnsi="Georgia" w:cs="Georgia"/>
          <w:bCs/>
          <w:color w:val="1A1A1A"/>
        </w:rPr>
        <w:t>,</w:t>
      </w:r>
      <w:r w:rsidR="00383140" w:rsidRPr="002A1010">
        <w:rPr>
          <w:rFonts w:ascii="Georgia" w:eastAsia="Georgia" w:hAnsi="Georgia" w:cs="Georgia"/>
          <w:bCs/>
          <w:color w:val="1A1A1A"/>
        </w:rPr>
        <w:t xml:space="preserve"> CA </w:t>
      </w:r>
      <w:r w:rsidR="00F249FA" w:rsidRPr="002A1010">
        <w:rPr>
          <w:rFonts w:ascii="Georgia" w:eastAsia="Georgia" w:hAnsi="Georgia" w:cs="Georgia"/>
          <w:bCs/>
          <w:color w:val="1A1A1A"/>
        </w:rPr>
        <w:t>95819</w:t>
      </w:r>
    </w:p>
    <w:p w14:paraId="386927DD" w14:textId="77777777" w:rsidR="00383140" w:rsidRPr="002A1010" w:rsidRDefault="00383140" w:rsidP="006257BE">
      <w:pPr>
        <w:shd w:val="clear" w:color="auto" w:fill="FFFFFF"/>
        <w:spacing w:after="20" w:line="276" w:lineRule="auto"/>
        <w:rPr>
          <w:rFonts w:ascii="Georgia" w:eastAsia="Georgia" w:hAnsi="Georgia" w:cs="Georgia"/>
          <w:bCs/>
          <w:color w:val="1A1A1A"/>
        </w:rPr>
      </w:pPr>
    </w:p>
    <w:p w14:paraId="17E99E36" w14:textId="14EF82CF" w:rsidR="00C2698F" w:rsidRPr="002A1010" w:rsidRDefault="00C2698F"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Temple Coffee Roasters</w:t>
      </w:r>
    </w:p>
    <w:p w14:paraId="38E3E292" w14:textId="30E50F1E" w:rsidR="00C2698F" w:rsidRPr="002A1010" w:rsidRDefault="002505B7"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2829 S St, Sacramento</w:t>
      </w:r>
      <w:r w:rsidR="007D488D" w:rsidRPr="002A1010">
        <w:rPr>
          <w:rFonts w:ascii="Georgia" w:eastAsia="Georgia" w:hAnsi="Georgia" w:cs="Georgia"/>
          <w:bCs/>
          <w:color w:val="1A1A1A"/>
        </w:rPr>
        <w:t>,</w:t>
      </w:r>
      <w:r w:rsidRPr="002A1010">
        <w:rPr>
          <w:rFonts w:ascii="Georgia" w:eastAsia="Georgia" w:hAnsi="Georgia" w:cs="Georgia"/>
          <w:bCs/>
          <w:color w:val="1A1A1A"/>
        </w:rPr>
        <w:t xml:space="preserve"> CA 95816</w:t>
      </w:r>
    </w:p>
    <w:p w14:paraId="211283F2" w14:textId="77777777" w:rsidR="002505B7" w:rsidRPr="002A1010" w:rsidRDefault="002505B7" w:rsidP="006257BE">
      <w:pPr>
        <w:shd w:val="clear" w:color="auto" w:fill="FFFFFF"/>
        <w:spacing w:after="20" w:line="276" w:lineRule="auto"/>
        <w:rPr>
          <w:rFonts w:ascii="Georgia" w:eastAsia="Georgia" w:hAnsi="Georgia" w:cs="Georgia"/>
          <w:bCs/>
          <w:color w:val="1A1A1A"/>
        </w:rPr>
      </w:pPr>
    </w:p>
    <w:p w14:paraId="25738A4F" w14:textId="489BD679" w:rsidR="00C2698F" w:rsidRPr="002A1010" w:rsidRDefault="00C2698F"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Camellia Coffee Roasters</w:t>
      </w:r>
    </w:p>
    <w:p w14:paraId="48F90DEB" w14:textId="5E81C9A3" w:rsidR="00C2698F" w:rsidRPr="002A1010" w:rsidRDefault="009C7B96"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1200 R St. Suite 130, Sacramento</w:t>
      </w:r>
      <w:r w:rsidR="007D488D" w:rsidRPr="002A1010">
        <w:rPr>
          <w:rFonts w:ascii="Georgia" w:eastAsia="Georgia" w:hAnsi="Georgia" w:cs="Georgia"/>
          <w:bCs/>
          <w:color w:val="1A1A1A"/>
        </w:rPr>
        <w:t>,</w:t>
      </w:r>
      <w:r w:rsidR="00823399" w:rsidRPr="002A1010">
        <w:rPr>
          <w:rFonts w:ascii="Georgia" w:eastAsia="Georgia" w:hAnsi="Georgia" w:cs="Georgia"/>
          <w:bCs/>
          <w:color w:val="1A1A1A"/>
        </w:rPr>
        <w:t xml:space="preserve"> </w:t>
      </w:r>
      <w:r w:rsidR="001D68E8" w:rsidRPr="002A1010">
        <w:rPr>
          <w:rFonts w:ascii="Georgia" w:eastAsia="Georgia" w:hAnsi="Georgia" w:cs="Georgia"/>
          <w:bCs/>
          <w:color w:val="1A1A1A"/>
        </w:rPr>
        <w:t>CA 95811</w:t>
      </w:r>
    </w:p>
    <w:p w14:paraId="5788B20C" w14:textId="77777777" w:rsidR="001D68E8" w:rsidRPr="002A1010" w:rsidRDefault="001D68E8" w:rsidP="006257BE">
      <w:pPr>
        <w:shd w:val="clear" w:color="auto" w:fill="FFFFFF"/>
        <w:spacing w:after="20" w:line="276" w:lineRule="auto"/>
        <w:rPr>
          <w:rFonts w:ascii="Georgia" w:eastAsia="Georgia" w:hAnsi="Georgia" w:cs="Georgia"/>
          <w:bCs/>
          <w:color w:val="1A1A1A"/>
        </w:rPr>
      </w:pPr>
    </w:p>
    <w:p w14:paraId="7B018D9D" w14:textId="134EFE25" w:rsidR="00C2698F" w:rsidRPr="002A1010" w:rsidRDefault="00C2698F"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Seasons Coffee Roasters</w:t>
      </w:r>
    </w:p>
    <w:p w14:paraId="017A8C59" w14:textId="4EA226AD" w:rsidR="002A1010" w:rsidRDefault="001D68E8"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2420 N St.</w:t>
      </w:r>
      <w:r w:rsidR="00877DA1" w:rsidRPr="002A1010">
        <w:rPr>
          <w:rFonts w:ascii="Georgia" w:eastAsia="Georgia" w:hAnsi="Georgia" w:cs="Georgia"/>
          <w:bCs/>
          <w:color w:val="1A1A1A"/>
        </w:rPr>
        <w:t xml:space="preserve"> Suite 105, Sacramento</w:t>
      </w:r>
      <w:r w:rsidR="007D488D" w:rsidRPr="002A1010">
        <w:rPr>
          <w:rFonts w:ascii="Georgia" w:eastAsia="Georgia" w:hAnsi="Georgia" w:cs="Georgia"/>
          <w:bCs/>
          <w:color w:val="1A1A1A"/>
        </w:rPr>
        <w:t>,</w:t>
      </w:r>
      <w:r w:rsidR="00877DA1" w:rsidRPr="002A1010">
        <w:rPr>
          <w:rFonts w:ascii="Georgia" w:eastAsia="Georgia" w:hAnsi="Georgia" w:cs="Georgia"/>
          <w:bCs/>
          <w:color w:val="1A1A1A"/>
        </w:rPr>
        <w:t xml:space="preserve"> CA 95816</w:t>
      </w:r>
    </w:p>
    <w:p w14:paraId="792F6961" w14:textId="4F067C3F" w:rsidR="001B4C06" w:rsidRPr="002A1010" w:rsidRDefault="006257BE" w:rsidP="006257BE">
      <w:pPr>
        <w:shd w:val="clear" w:color="auto" w:fill="FFFFFF"/>
        <w:spacing w:after="20" w:line="276" w:lineRule="auto"/>
        <w:rPr>
          <w:rFonts w:ascii="Georgia" w:eastAsia="Georgia" w:hAnsi="Georgia" w:cs="Georgia"/>
          <w:bCs/>
          <w:color w:val="1A1A1A"/>
        </w:rPr>
      </w:pPr>
      <w:r>
        <w:rPr>
          <w:rFonts w:ascii="Georgia" w:eastAsia="Georgia" w:hAnsi="Georgia" w:cs="Georgia"/>
          <w:bCs/>
          <w:color w:val="1A1A1A"/>
        </w:rPr>
        <w:t>─</w:t>
      </w:r>
      <w:bookmarkStart w:id="1" w:name="_Hlk193718863"/>
      <w:r>
        <w:rPr>
          <w:rFonts w:ascii="Georgia" w:eastAsia="Georgia" w:hAnsi="Georgia" w:cs="Georgia"/>
          <w:bCs/>
          <w:color w:val="1A1A1A"/>
        </w:rPr>
        <w:t>────────────────────────────────────────────────────────────────────</w:t>
      </w:r>
      <w:bookmarkEnd w:id="1"/>
    </w:p>
    <w:p w14:paraId="096F2893" w14:textId="1089547A" w:rsidR="001B4C06" w:rsidRPr="002A1010" w:rsidRDefault="001B4C06"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Breakfast:</w:t>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Café Berna</w:t>
      </w:r>
      <w:r w:rsidR="00842E90" w:rsidRPr="002A1010">
        <w:rPr>
          <w:rFonts w:ascii="Georgia" w:eastAsia="Georgia" w:hAnsi="Georgia" w:cs="Georgia"/>
          <w:bCs/>
          <w:color w:val="1A1A1A"/>
        </w:rPr>
        <w:t>rdo</w:t>
      </w:r>
    </w:p>
    <w:p w14:paraId="1B8DCF60" w14:textId="00777856" w:rsidR="00842E90" w:rsidRPr="002A1010" w:rsidRDefault="00842E90"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000A71FA" w:rsidRPr="002A1010">
        <w:rPr>
          <w:rFonts w:ascii="Georgia" w:eastAsia="Georgia" w:hAnsi="Georgia" w:cs="Georgia"/>
          <w:bCs/>
          <w:color w:val="1A1A1A"/>
        </w:rPr>
        <w:t>1431 R St. OR 2730 Capitol Ave</w:t>
      </w:r>
      <w:r w:rsidR="00733BDA" w:rsidRPr="002A1010">
        <w:rPr>
          <w:rFonts w:ascii="Georgia" w:eastAsia="Georgia" w:hAnsi="Georgia" w:cs="Georgia"/>
          <w:bCs/>
          <w:color w:val="1A1A1A"/>
        </w:rPr>
        <w:t>, Sacramento</w:t>
      </w:r>
      <w:r w:rsidR="007D488D" w:rsidRPr="002A1010">
        <w:rPr>
          <w:rFonts w:ascii="Georgia" w:eastAsia="Georgia" w:hAnsi="Georgia" w:cs="Georgia"/>
          <w:bCs/>
          <w:color w:val="1A1A1A"/>
        </w:rPr>
        <w:t>,</w:t>
      </w:r>
      <w:r w:rsidR="00733BDA" w:rsidRPr="002A1010">
        <w:rPr>
          <w:rFonts w:ascii="Georgia" w:eastAsia="Georgia" w:hAnsi="Georgia" w:cs="Georgia"/>
          <w:bCs/>
          <w:color w:val="1A1A1A"/>
        </w:rPr>
        <w:t xml:space="preserve"> CA</w:t>
      </w:r>
      <w:r w:rsidR="00823399" w:rsidRPr="002A1010">
        <w:rPr>
          <w:rFonts w:ascii="Georgia" w:eastAsia="Georgia" w:hAnsi="Georgia" w:cs="Georgia"/>
          <w:bCs/>
          <w:color w:val="1A1A1A"/>
        </w:rPr>
        <w:t xml:space="preserve"> 95816</w:t>
      </w:r>
    </w:p>
    <w:p w14:paraId="38177A0F" w14:textId="77777777" w:rsidR="00823399" w:rsidRPr="002A1010" w:rsidRDefault="00823399" w:rsidP="006257BE">
      <w:pPr>
        <w:shd w:val="clear" w:color="auto" w:fill="FFFFFF"/>
        <w:spacing w:after="20" w:line="276" w:lineRule="auto"/>
        <w:rPr>
          <w:rFonts w:ascii="Georgia" w:eastAsia="Georgia" w:hAnsi="Georgia" w:cs="Georgia"/>
          <w:bCs/>
          <w:color w:val="1A1A1A"/>
        </w:rPr>
      </w:pPr>
    </w:p>
    <w:p w14:paraId="0F35D0D0" w14:textId="5F1F1B54" w:rsidR="00823399" w:rsidRPr="002A1010" w:rsidRDefault="00823399"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The Morning Fork</w:t>
      </w:r>
    </w:p>
    <w:p w14:paraId="059854A1" w14:textId="0250189E" w:rsidR="00823399" w:rsidRPr="002A1010" w:rsidRDefault="00823399"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1111 21</w:t>
      </w:r>
      <w:r w:rsidRPr="002A1010">
        <w:rPr>
          <w:rFonts w:ascii="Georgia" w:eastAsia="Georgia" w:hAnsi="Georgia" w:cs="Georgia"/>
          <w:bCs/>
          <w:color w:val="1A1A1A"/>
          <w:vertAlign w:val="superscript"/>
        </w:rPr>
        <w:t>st</w:t>
      </w:r>
      <w:r w:rsidRPr="002A1010">
        <w:rPr>
          <w:rFonts w:ascii="Georgia" w:eastAsia="Georgia" w:hAnsi="Georgia" w:cs="Georgia"/>
          <w:bCs/>
          <w:color w:val="1A1A1A"/>
        </w:rPr>
        <w:t xml:space="preserve"> St, Sacramento</w:t>
      </w:r>
      <w:r w:rsidR="007D488D" w:rsidRPr="002A1010">
        <w:rPr>
          <w:rFonts w:ascii="Georgia" w:eastAsia="Georgia" w:hAnsi="Georgia" w:cs="Georgia"/>
          <w:bCs/>
          <w:color w:val="1A1A1A"/>
        </w:rPr>
        <w:t>,</w:t>
      </w:r>
      <w:r w:rsidRPr="002A1010">
        <w:rPr>
          <w:rFonts w:ascii="Georgia" w:eastAsia="Georgia" w:hAnsi="Georgia" w:cs="Georgia"/>
          <w:bCs/>
          <w:color w:val="1A1A1A"/>
        </w:rPr>
        <w:t xml:space="preserve"> CA</w:t>
      </w:r>
      <w:r w:rsidR="001377EE" w:rsidRPr="002A1010">
        <w:rPr>
          <w:rFonts w:ascii="Georgia" w:eastAsia="Georgia" w:hAnsi="Georgia" w:cs="Georgia"/>
          <w:bCs/>
          <w:color w:val="1A1A1A"/>
        </w:rPr>
        <w:t xml:space="preserve"> 95811</w:t>
      </w:r>
    </w:p>
    <w:p w14:paraId="311990EC" w14:textId="77777777" w:rsidR="001377EE" w:rsidRPr="002A1010" w:rsidRDefault="001377EE" w:rsidP="006257BE">
      <w:pPr>
        <w:shd w:val="clear" w:color="auto" w:fill="FFFFFF"/>
        <w:spacing w:after="20" w:line="276" w:lineRule="auto"/>
        <w:rPr>
          <w:rFonts w:ascii="Georgia" w:eastAsia="Georgia" w:hAnsi="Georgia" w:cs="Georgia"/>
          <w:bCs/>
          <w:color w:val="1A1A1A"/>
        </w:rPr>
      </w:pPr>
    </w:p>
    <w:p w14:paraId="7CD76ABD" w14:textId="72C5CF7D" w:rsidR="001377EE" w:rsidRPr="002A1010" w:rsidRDefault="001377EE"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Fox &amp; Goose Public House</w:t>
      </w:r>
    </w:p>
    <w:p w14:paraId="446D24C0" w14:textId="65CEBA73" w:rsidR="001377EE" w:rsidRPr="002A1010" w:rsidRDefault="001377EE"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003C5C6A" w:rsidRPr="002A1010">
        <w:rPr>
          <w:rFonts w:ascii="Georgia" w:eastAsia="Georgia" w:hAnsi="Georgia" w:cs="Georgia"/>
          <w:bCs/>
          <w:color w:val="1A1A1A"/>
        </w:rPr>
        <w:t>1001 R St, Sacramento</w:t>
      </w:r>
      <w:r w:rsidR="007D488D" w:rsidRPr="002A1010">
        <w:rPr>
          <w:rFonts w:ascii="Georgia" w:eastAsia="Georgia" w:hAnsi="Georgia" w:cs="Georgia"/>
          <w:bCs/>
          <w:color w:val="1A1A1A"/>
        </w:rPr>
        <w:t>,</w:t>
      </w:r>
      <w:r w:rsidR="003C5C6A" w:rsidRPr="002A1010">
        <w:rPr>
          <w:rFonts w:ascii="Georgia" w:eastAsia="Georgia" w:hAnsi="Georgia" w:cs="Georgia"/>
          <w:bCs/>
          <w:color w:val="1A1A1A"/>
        </w:rPr>
        <w:t xml:space="preserve"> CA</w:t>
      </w:r>
      <w:r w:rsidR="001362DE" w:rsidRPr="002A1010">
        <w:rPr>
          <w:rFonts w:ascii="Georgia" w:eastAsia="Georgia" w:hAnsi="Georgia" w:cs="Georgia"/>
          <w:bCs/>
          <w:color w:val="1A1A1A"/>
        </w:rPr>
        <w:t xml:space="preserve"> 95811</w:t>
      </w:r>
    </w:p>
    <w:p w14:paraId="40FA6843" w14:textId="77777777" w:rsidR="001362DE" w:rsidRPr="002A1010" w:rsidRDefault="001362DE" w:rsidP="006257BE">
      <w:pPr>
        <w:shd w:val="clear" w:color="auto" w:fill="FFFFFF"/>
        <w:spacing w:after="20" w:line="276" w:lineRule="auto"/>
        <w:rPr>
          <w:rFonts w:ascii="Georgia" w:eastAsia="Georgia" w:hAnsi="Georgia" w:cs="Georgia"/>
          <w:bCs/>
          <w:color w:val="1A1A1A"/>
        </w:rPr>
      </w:pPr>
    </w:p>
    <w:p w14:paraId="50A95486" w14:textId="21342228" w:rsidR="001362DE" w:rsidRPr="002A1010" w:rsidRDefault="001362DE"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Siblings by Pushkin’s</w:t>
      </w:r>
    </w:p>
    <w:p w14:paraId="10D0FA4E" w14:textId="1A65CE25" w:rsidR="001D68E8" w:rsidRPr="002A1010" w:rsidRDefault="001362DE"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1813 Capitol Ave</w:t>
      </w:r>
      <w:r w:rsidR="00391BD7" w:rsidRPr="002A1010">
        <w:rPr>
          <w:rFonts w:ascii="Georgia" w:eastAsia="Georgia" w:hAnsi="Georgia" w:cs="Georgia"/>
          <w:bCs/>
          <w:color w:val="1A1A1A"/>
        </w:rPr>
        <w:t>, Sacramento, CA 95811</w:t>
      </w:r>
    </w:p>
    <w:p w14:paraId="40CF1ECA" w14:textId="6064E9AF" w:rsidR="006257BE" w:rsidRPr="002A1010" w:rsidRDefault="006257BE" w:rsidP="006257BE">
      <w:pPr>
        <w:shd w:val="clear" w:color="auto" w:fill="FFFFFF"/>
        <w:spacing w:after="20" w:line="276" w:lineRule="auto"/>
        <w:rPr>
          <w:rFonts w:ascii="Georgia" w:eastAsia="Georgia" w:hAnsi="Georgia" w:cs="Georgia"/>
          <w:bCs/>
          <w:color w:val="1A1A1A"/>
        </w:rPr>
      </w:pPr>
      <w:r>
        <w:rPr>
          <w:rFonts w:ascii="Georgia" w:eastAsia="Georgia" w:hAnsi="Georgia" w:cs="Georgia"/>
          <w:bCs/>
          <w:color w:val="1A1A1A"/>
        </w:rPr>
        <w:t>─────────────────────────────────────────────────────────────────────</w:t>
      </w:r>
    </w:p>
    <w:p w14:paraId="3A59C643" w14:textId="423EDA8D" w:rsidR="00ED0F51" w:rsidRPr="002A1010" w:rsidRDefault="008D43E8"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 xml:space="preserve">Things to do </w:t>
      </w:r>
      <w:r w:rsidR="006257BE">
        <w:rPr>
          <w:rFonts w:ascii="Georgia" w:eastAsia="Georgia" w:hAnsi="Georgia" w:cs="Georgia"/>
          <w:bCs/>
          <w:color w:val="1A1A1A"/>
        </w:rPr>
        <w:t>c</w:t>
      </w:r>
      <w:r w:rsidRPr="002A1010">
        <w:rPr>
          <w:rFonts w:ascii="Georgia" w:eastAsia="Georgia" w:hAnsi="Georgia" w:cs="Georgia"/>
          <w:bCs/>
          <w:color w:val="1A1A1A"/>
        </w:rPr>
        <w:t xml:space="preserve">lose by: </w:t>
      </w:r>
      <w:r w:rsidR="006257BE">
        <w:rPr>
          <w:rFonts w:ascii="Georgia" w:eastAsia="Georgia" w:hAnsi="Georgia" w:cs="Georgia"/>
          <w:bCs/>
          <w:color w:val="1A1A1A"/>
        </w:rPr>
        <w:tab/>
      </w:r>
      <w:r w:rsidRPr="002A1010">
        <w:rPr>
          <w:rFonts w:ascii="Georgia" w:eastAsia="Georgia" w:hAnsi="Georgia" w:cs="Georgia"/>
          <w:bCs/>
          <w:color w:val="1A1A1A"/>
        </w:rPr>
        <w:tab/>
      </w:r>
      <w:r w:rsidR="00DE32F7" w:rsidRPr="002A1010">
        <w:rPr>
          <w:rFonts w:ascii="Georgia" w:eastAsia="Georgia" w:hAnsi="Georgia" w:cs="Georgia"/>
          <w:bCs/>
          <w:color w:val="1A1A1A"/>
        </w:rPr>
        <w:t>Midtown Farmers Market</w:t>
      </w:r>
    </w:p>
    <w:p w14:paraId="074B2D33" w14:textId="77777777" w:rsidR="00ED0F51" w:rsidRPr="002A1010" w:rsidRDefault="00DE32F7" w:rsidP="006257BE">
      <w:pPr>
        <w:shd w:val="clear" w:color="auto" w:fill="FFFFFF"/>
        <w:spacing w:after="20" w:line="276" w:lineRule="auto"/>
        <w:ind w:left="2160" w:firstLine="720"/>
        <w:rPr>
          <w:rFonts w:ascii="Georgia" w:eastAsia="Georgia" w:hAnsi="Georgia" w:cs="Georgia"/>
          <w:bCs/>
          <w:color w:val="1A1A1A"/>
        </w:rPr>
      </w:pPr>
      <w:r w:rsidRPr="002A1010">
        <w:rPr>
          <w:rFonts w:ascii="Georgia" w:eastAsia="Georgia" w:hAnsi="Georgia" w:cs="Georgia"/>
          <w:bCs/>
          <w:color w:val="1A1A1A"/>
        </w:rPr>
        <w:t>1050 20th St, Sacramento, CA 9581</w:t>
      </w:r>
      <w:r w:rsidR="00ED0F51" w:rsidRPr="002A1010">
        <w:rPr>
          <w:rFonts w:ascii="Georgia" w:eastAsia="Georgia" w:hAnsi="Georgia" w:cs="Georgia"/>
          <w:bCs/>
          <w:color w:val="1A1A1A"/>
        </w:rPr>
        <w:t>6</w:t>
      </w:r>
    </w:p>
    <w:p w14:paraId="49ABE775" w14:textId="2B4EFEED" w:rsidR="00DE32F7" w:rsidRPr="002A1010" w:rsidRDefault="00DE32F7" w:rsidP="00D06599">
      <w:pPr>
        <w:shd w:val="clear" w:color="auto" w:fill="FFFFFF"/>
        <w:spacing w:after="20" w:line="276" w:lineRule="auto"/>
        <w:ind w:left="2160" w:firstLine="720"/>
        <w:rPr>
          <w:rFonts w:ascii="Georgia" w:eastAsia="Georgia" w:hAnsi="Georgia" w:cs="Georgia"/>
          <w:bCs/>
          <w:color w:val="1A1A1A"/>
        </w:rPr>
      </w:pPr>
      <w:r w:rsidRPr="002A1010">
        <w:rPr>
          <w:rFonts w:ascii="Georgia" w:eastAsia="Georgia" w:hAnsi="Georgia" w:cs="Georgia"/>
          <w:bCs/>
          <w:color w:val="1A1A1A"/>
        </w:rPr>
        <w:t>Saturdays 9am-1pm</w:t>
      </w:r>
    </w:p>
    <w:p w14:paraId="62DB5668" w14:textId="77777777" w:rsidR="00DE32F7" w:rsidRPr="002A1010" w:rsidRDefault="00DE32F7"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p>
    <w:p w14:paraId="138ECAFF" w14:textId="77777777" w:rsidR="00DE32F7" w:rsidRPr="002A1010" w:rsidRDefault="00DE32F7"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Ice Blocks</w:t>
      </w:r>
    </w:p>
    <w:p w14:paraId="680E4BBC" w14:textId="77777777" w:rsidR="00DE32F7" w:rsidRPr="002A1010" w:rsidRDefault="00DE32F7"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2131 Capitol Avenue, Sacramento, CA 95816</w:t>
      </w:r>
    </w:p>
    <w:p w14:paraId="077C66DB" w14:textId="77777777" w:rsidR="00DE32F7" w:rsidRPr="002A1010" w:rsidRDefault="00DE32F7"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Food and Shops</w:t>
      </w:r>
    </w:p>
    <w:p w14:paraId="6DB9187F" w14:textId="77777777" w:rsidR="008D43E8" w:rsidRPr="002A1010" w:rsidRDefault="008D43E8" w:rsidP="006257BE">
      <w:pPr>
        <w:shd w:val="clear" w:color="auto" w:fill="FFFFFF"/>
        <w:spacing w:after="20" w:line="276" w:lineRule="auto"/>
        <w:rPr>
          <w:rFonts w:ascii="Georgia" w:eastAsia="Georgia" w:hAnsi="Georgia" w:cs="Georgia"/>
          <w:bCs/>
          <w:color w:val="1A1A1A"/>
        </w:rPr>
      </w:pPr>
    </w:p>
    <w:p w14:paraId="68AE6151" w14:textId="0408CF9F" w:rsidR="008D43E8" w:rsidRPr="002A1010" w:rsidRDefault="008D43E8"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Crocker Art Museum</w:t>
      </w:r>
    </w:p>
    <w:p w14:paraId="78981414" w14:textId="346C51E5" w:rsidR="00F36646" w:rsidRPr="002A1010" w:rsidRDefault="00F36646"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216 O St, Sacramento, CA 95814</w:t>
      </w:r>
    </w:p>
    <w:p w14:paraId="29DD9498" w14:textId="0FCD8F90" w:rsidR="002F7A04" w:rsidRDefault="002F7A04" w:rsidP="006257BE">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t>Oldest Art Museum in the Western United States</w:t>
      </w:r>
    </w:p>
    <w:p w14:paraId="1BBB00DE" w14:textId="77777777" w:rsidR="001F2A5F" w:rsidRPr="002A1010" w:rsidRDefault="001F2A5F" w:rsidP="006257BE">
      <w:pPr>
        <w:shd w:val="clear" w:color="auto" w:fill="FFFFFF"/>
        <w:spacing w:after="20" w:line="276" w:lineRule="auto"/>
        <w:rPr>
          <w:rFonts w:ascii="Georgia" w:eastAsia="Georgia" w:hAnsi="Georgia" w:cs="Georgia"/>
          <w:bCs/>
          <w:color w:val="1A1A1A"/>
        </w:rPr>
      </w:pPr>
    </w:p>
    <w:p w14:paraId="3C54F7D0" w14:textId="7D0ABAAD" w:rsidR="0011724B" w:rsidRPr="002A1010" w:rsidRDefault="00CE4D56" w:rsidP="0011724B">
      <w:pPr>
        <w:shd w:val="clear" w:color="auto" w:fill="FFFFFF"/>
        <w:spacing w:after="20" w:line="276" w:lineRule="auto"/>
        <w:rPr>
          <w:rFonts w:ascii="Georgia" w:eastAsia="Georgia" w:hAnsi="Georgia" w:cs="Georgia"/>
          <w:bCs/>
          <w:color w:val="1A1A1A"/>
        </w:rPr>
      </w:pPr>
      <w:r w:rsidRPr="002A1010">
        <w:rPr>
          <w:rFonts w:ascii="Georgia" w:eastAsia="Georgia" w:hAnsi="Georgia" w:cs="Georgia"/>
          <w:b/>
          <w:color w:val="1A1A1A"/>
        </w:rPr>
        <w:tab/>
      </w:r>
      <w:r w:rsidRPr="002A1010">
        <w:rPr>
          <w:rFonts w:ascii="Georgia" w:eastAsia="Georgia" w:hAnsi="Georgia" w:cs="Georgia"/>
          <w:b/>
          <w:color w:val="1A1A1A"/>
        </w:rPr>
        <w:tab/>
      </w:r>
      <w:r w:rsidRPr="002A1010">
        <w:rPr>
          <w:rFonts w:ascii="Georgia" w:eastAsia="Georgia" w:hAnsi="Georgia" w:cs="Georgia"/>
          <w:b/>
          <w:color w:val="1A1A1A"/>
        </w:rPr>
        <w:tab/>
      </w:r>
      <w:r w:rsidR="0011724B">
        <w:rPr>
          <w:rFonts w:ascii="Georgia" w:eastAsia="Georgia" w:hAnsi="Georgia" w:cs="Georgia"/>
          <w:b/>
          <w:color w:val="1A1A1A"/>
        </w:rPr>
        <w:tab/>
      </w:r>
      <w:r w:rsidR="0011724B">
        <w:rPr>
          <w:rFonts w:ascii="Georgia" w:eastAsia="Georgia" w:hAnsi="Georgia" w:cs="Georgia"/>
          <w:bCs/>
          <w:color w:val="1A1A1A"/>
        </w:rPr>
        <w:t>California State Railroad Museum</w:t>
      </w:r>
    </w:p>
    <w:p w14:paraId="22B3ABCC" w14:textId="437AD7C1" w:rsidR="0011724B" w:rsidRPr="002A1010" w:rsidRDefault="0011724B" w:rsidP="0011724B">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11724B">
        <w:rPr>
          <w:rFonts w:ascii="Georgia" w:eastAsia="Georgia" w:hAnsi="Georgia" w:cs="Georgia"/>
          <w:bCs/>
          <w:color w:val="1A1A1A"/>
        </w:rPr>
        <w:t>111 "I" Street</w:t>
      </w:r>
      <w:r>
        <w:rPr>
          <w:rFonts w:ascii="Georgia" w:eastAsia="Georgia" w:hAnsi="Georgia" w:cs="Georgia"/>
          <w:bCs/>
          <w:color w:val="1A1A1A"/>
        </w:rPr>
        <w:t>, Sacramento, CA 95814</w:t>
      </w:r>
    </w:p>
    <w:p w14:paraId="60DA6B95" w14:textId="190CF808" w:rsidR="0011724B" w:rsidRPr="002A1010" w:rsidRDefault="0011724B" w:rsidP="0011724B">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Pr>
          <w:rFonts w:ascii="Georgia" w:eastAsia="Georgia" w:hAnsi="Georgia" w:cs="Georgia"/>
          <w:bCs/>
          <w:color w:val="1A1A1A"/>
        </w:rPr>
        <w:t>R</w:t>
      </w:r>
      <w:r w:rsidRPr="0011724B">
        <w:rPr>
          <w:rFonts w:ascii="Georgia" w:eastAsia="Georgia" w:hAnsi="Georgia" w:cs="Georgia"/>
          <w:bCs/>
          <w:color w:val="1A1A1A"/>
        </w:rPr>
        <w:t>estored locomotives and cars, some dating back to 1862</w:t>
      </w:r>
    </w:p>
    <w:p w14:paraId="060D807A" w14:textId="77777777" w:rsidR="00DC262A" w:rsidRDefault="0011724B" w:rsidP="00F211F3">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p>
    <w:p w14:paraId="2B23540A" w14:textId="3DB28E65" w:rsidR="00F211F3" w:rsidRPr="002A1010" w:rsidRDefault="00F211F3" w:rsidP="00DC262A">
      <w:pPr>
        <w:shd w:val="clear" w:color="auto" w:fill="FFFFFF"/>
        <w:spacing w:after="20" w:line="276" w:lineRule="auto"/>
        <w:ind w:left="2160" w:firstLine="720"/>
        <w:rPr>
          <w:rFonts w:ascii="Georgia" w:eastAsia="Georgia" w:hAnsi="Georgia" w:cs="Georgia"/>
          <w:bCs/>
          <w:color w:val="1A1A1A"/>
        </w:rPr>
      </w:pPr>
      <w:r>
        <w:rPr>
          <w:rFonts w:ascii="Georgia" w:eastAsia="Georgia" w:hAnsi="Georgia" w:cs="Georgia"/>
          <w:bCs/>
          <w:color w:val="1A1A1A"/>
        </w:rPr>
        <w:t>Sacramento Zoo &amp; Fairytale Town</w:t>
      </w:r>
    </w:p>
    <w:p w14:paraId="055BBE4E" w14:textId="153025C2" w:rsidR="00F211F3" w:rsidRPr="002A1010" w:rsidRDefault="00F211F3" w:rsidP="00F211F3">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F211F3">
        <w:rPr>
          <w:rFonts w:ascii="Georgia" w:eastAsia="Georgia" w:hAnsi="Georgia" w:cs="Georgia"/>
          <w:bCs/>
          <w:color w:val="1A1A1A"/>
        </w:rPr>
        <w:t>3930 W Land Park Dr, Sacramento, CA 95822</w:t>
      </w:r>
    </w:p>
    <w:p w14:paraId="2BA0726E" w14:textId="082DD6B7" w:rsidR="00F211F3" w:rsidRPr="002A1010" w:rsidRDefault="00F211F3" w:rsidP="00F211F3">
      <w:pPr>
        <w:shd w:val="clear" w:color="auto" w:fill="FFFFFF"/>
        <w:spacing w:after="20" w:line="276" w:lineRule="auto"/>
        <w:rPr>
          <w:rFonts w:ascii="Georgia" w:eastAsia="Georgia" w:hAnsi="Georgia" w:cs="Georgia"/>
          <w:bCs/>
          <w:color w:val="1A1A1A"/>
        </w:rPr>
      </w:pP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sidRPr="002A1010">
        <w:rPr>
          <w:rFonts w:ascii="Georgia" w:eastAsia="Georgia" w:hAnsi="Georgia" w:cs="Georgia"/>
          <w:bCs/>
          <w:color w:val="1A1A1A"/>
        </w:rPr>
        <w:tab/>
      </w:r>
      <w:r>
        <w:rPr>
          <w:rFonts w:ascii="Georgia" w:eastAsia="Georgia" w:hAnsi="Georgia" w:cs="Georgia"/>
          <w:bCs/>
          <w:color w:val="1A1A1A"/>
        </w:rPr>
        <w:t xml:space="preserve">Located in </w:t>
      </w:r>
      <w:hyperlink r:id="rId17" w:history="1">
        <w:r w:rsidRPr="00F211F3">
          <w:rPr>
            <w:rStyle w:val="Hyperlink"/>
            <w:rFonts w:ascii="Georgia" w:eastAsia="Georgia" w:hAnsi="Georgia" w:cs="Georgia"/>
            <w:bCs/>
          </w:rPr>
          <w:t>William Land Regional Park</w:t>
        </w:r>
      </w:hyperlink>
    </w:p>
    <w:p w14:paraId="47D2121F" w14:textId="4552B35D" w:rsidR="002A1010" w:rsidRPr="0011724B" w:rsidRDefault="002A1010" w:rsidP="00F211F3">
      <w:pPr>
        <w:shd w:val="clear" w:color="auto" w:fill="FFFFFF"/>
        <w:spacing w:after="20" w:line="276" w:lineRule="auto"/>
        <w:rPr>
          <w:rFonts w:ascii="Georgia" w:eastAsia="Georgia" w:hAnsi="Georgia" w:cs="Georgia"/>
          <w:bCs/>
          <w:color w:val="1A1A1A"/>
        </w:rPr>
      </w:pPr>
    </w:p>
    <w:p w14:paraId="30B7C630" w14:textId="5D647358" w:rsidR="00FB11D0" w:rsidRDefault="000703BA" w:rsidP="002A1010">
      <w:pPr>
        <w:shd w:val="clear" w:color="auto" w:fill="FFFFFF"/>
        <w:spacing w:after="204" w:line="240" w:lineRule="auto"/>
        <w:jc w:val="center"/>
        <w:rPr>
          <w:rFonts w:ascii="Georgia" w:eastAsia="Georgia" w:hAnsi="Georgia" w:cs="Georgia"/>
          <w:b/>
          <w:color w:val="1A1A1A"/>
          <w:sz w:val="48"/>
          <w:szCs w:val="48"/>
        </w:rPr>
      </w:pPr>
      <w:r>
        <w:rPr>
          <w:rFonts w:ascii="Georgia" w:eastAsia="Georgia" w:hAnsi="Georgia" w:cs="Georgia"/>
          <w:b/>
          <w:color w:val="1A1A1A"/>
          <w:sz w:val="48"/>
          <w:szCs w:val="48"/>
        </w:rPr>
        <w:lastRenderedPageBreak/>
        <w:t>Local Sacramento Map</w:t>
      </w:r>
    </w:p>
    <w:p w14:paraId="153ADBE9" w14:textId="7143CA57" w:rsidR="00FB11D0" w:rsidRDefault="00610C4F">
      <w:pPr>
        <w:shd w:val="clear" w:color="auto" w:fill="FFFFFF"/>
        <w:spacing w:after="204" w:line="240" w:lineRule="auto"/>
        <w:rPr>
          <w:rFonts w:ascii="Georgia" w:eastAsia="Georgia" w:hAnsi="Georgia" w:cs="Georgia"/>
          <w:b/>
          <w:color w:val="1A1A1A"/>
          <w:sz w:val="48"/>
          <w:szCs w:val="48"/>
        </w:rPr>
        <w:sectPr w:rsidR="00FB11D0">
          <w:pgSz w:w="12240" w:h="15840"/>
          <w:pgMar w:top="720" w:right="720" w:bottom="720" w:left="720" w:header="720" w:footer="720" w:gutter="0"/>
          <w:cols w:space="720"/>
        </w:sectPr>
      </w:pPr>
      <w:r>
        <w:rPr>
          <w:rFonts w:ascii="Georgia" w:eastAsia="Georgia" w:hAnsi="Georgia" w:cs="Georgia"/>
          <w:b/>
          <w:noProof/>
          <w:color w:val="1A1A1A"/>
          <w:sz w:val="48"/>
          <w:szCs w:val="48"/>
        </w:rPr>
        <w:drawing>
          <wp:inline distT="0" distB="0" distL="0" distR="0" wp14:anchorId="6066536D" wp14:editId="1E8BB0DE">
            <wp:extent cx="6858000" cy="3837305"/>
            <wp:effectExtent l="0" t="0" r="0" b="0"/>
            <wp:docPr id="911107697" name="Picture 3" descr="A map with many cities and ro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07697" name="Picture 3" descr="A map with many cities and road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858000" cy="3837305"/>
                    </a:xfrm>
                    <a:prstGeom prst="rect">
                      <a:avLst/>
                    </a:prstGeom>
                  </pic:spPr>
                </pic:pic>
              </a:graphicData>
            </a:graphic>
          </wp:inline>
        </w:drawing>
      </w:r>
    </w:p>
    <w:p w14:paraId="78D14CEF" w14:textId="3FA3E370" w:rsidR="00FB11D0" w:rsidRPr="00202591" w:rsidRDefault="00F67D67" w:rsidP="00202591">
      <w:pPr>
        <w:shd w:val="clear" w:color="auto" w:fill="FFFFFF"/>
        <w:spacing w:after="204" w:line="240" w:lineRule="auto"/>
        <w:rPr>
          <w:rFonts w:ascii="Georgia" w:eastAsia="Georgia" w:hAnsi="Georgia" w:cs="Georgia"/>
          <w:bCs/>
          <w:sz w:val="48"/>
          <w:szCs w:val="48"/>
        </w:rPr>
      </w:pPr>
      <w:r>
        <w:rPr>
          <w:rFonts w:ascii="Georgia" w:eastAsia="Georgia" w:hAnsi="Georgia" w:cs="Georgia"/>
          <w:b/>
          <w:noProof/>
          <w:color w:val="1A1A1A"/>
          <w:sz w:val="48"/>
          <w:szCs w:val="48"/>
        </w:rPr>
        <w:lastRenderedPageBreak/>
        <w:drawing>
          <wp:inline distT="0" distB="0" distL="0" distR="0" wp14:anchorId="0D592931" wp14:editId="63D65A6E">
            <wp:extent cx="6858000" cy="5339715"/>
            <wp:effectExtent l="0" t="0" r="0" b="0"/>
            <wp:docPr id="1393074096" name="Picture 2" descr="A map of a hospi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74096" name="Picture 2" descr="A map of a hospital&#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858000" cy="5339715"/>
                    </a:xfrm>
                    <a:prstGeom prst="rect">
                      <a:avLst/>
                    </a:prstGeom>
                  </pic:spPr>
                </pic:pic>
              </a:graphicData>
            </a:graphic>
          </wp:inline>
        </w:drawing>
      </w:r>
    </w:p>
    <w:p w14:paraId="608F737A" w14:textId="5369BC2C" w:rsidR="00FB11D0" w:rsidRDefault="000703BA">
      <w:pPr>
        <w:shd w:val="clear" w:color="auto" w:fill="FFFFFF"/>
        <w:spacing w:after="204" w:line="360" w:lineRule="auto"/>
        <w:rPr>
          <w:color w:val="222222"/>
          <w:sz w:val="24"/>
          <w:szCs w:val="24"/>
          <w:highlight w:val="white"/>
        </w:rPr>
      </w:pPr>
      <w:r>
        <w:rPr>
          <w:color w:val="222222"/>
          <w:sz w:val="24"/>
          <w:szCs w:val="24"/>
          <w:highlight w:val="white"/>
        </w:rPr>
        <w:t xml:space="preserve">Street parking in front of the MIND Institute is free, but is limited and is on a </w:t>
      </w:r>
      <w:proofErr w:type="gramStart"/>
      <w:r>
        <w:rPr>
          <w:color w:val="222222"/>
          <w:sz w:val="24"/>
          <w:szCs w:val="24"/>
          <w:highlight w:val="white"/>
        </w:rPr>
        <w:t>first come</w:t>
      </w:r>
      <w:proofErr w:type="gramEnd"/>
      <w:r>
        <w:rPr>
          <w:color w:val="222222"/>
          <w:sz w:val="24"/>
          <w:szCs w:val="24"/>
          <w:highlight w:val="white"/>
        </w:rPr>
        <w:t>, first serve basis. To park at UC Davis Health, use the ParkMobile app and manually en</w:t>
      </w:r>
      <w:r>
        <w:rPr>
          <w:color w:val="222222"/>
          <w:sz w:val="24"/>
          <w:szCs w:val="24"/>
        </w:rPr>
        <w:t xml:space="preserve">ter </w:t>
      </w:r>
      <w:r>
        <w:rPr>
          <w:b/>
          <w:color w:val="222222"/>
          <w:sz w:val="24"/>
          <w:szCs w:val="24"/>
        </w:rPr>
        <w:t>Zone #42201</w:t>
      </w:r>
      <w:r>
        <w:rPr>
          <w:color w:val="222222"/>
          <w:sz w:val="24"/>
          <w:szCs w:val="24"/>
        </w:rPr>
        <w:t xml:space="preserve">. Zone #42201 is valid anywhere UC Davis Health “B” parking is allowed, including </w:t>
      </w:r>
      <w:r>
        <w:rPr>
          <w:b/>
          <w:color w:val="222222"/>
          <w:sz w:val="24"/>
          <w:szCs w:val="24"/>
        </w:rPr>
        <w:t>Lots 12, 17, 22, EDD, B</w:t>
      </w:r>
      <w:r>
        <w:rPr>
          <w:b/>
          <w:color w:val="222222"/>
          <w:sz w:val="24"/>
          <w:szCs w:val="24"/>
          <w:highlight w:val="white"/>
        </w:rPr>
        <w:t>roadway, and Parking Structure 4</w:t>
      </w:r>
      <w:r>
        <w:rPr>
          <w:color w:val="222222"/>
          <w:sz w:val="24"/>
          <w:szCs w:val="24"/>
          <w:highlight w:val="white"/>
        </w:rPr>
        <w:t xml:space="preserve"> (shaded </w:t>
      </w:r>
      <w:r>
        <w:rPr>
          <w:color w:val="0000FF"/>
          <w:sz w:val="24"/>
          <w:szCs w:val="24"/>
          <w:highlight w:val="white"/>
        </w:rPr>
        <w:t>blue</w:t>
      </w:r>
      <w:r>
        <w:rPr>
          <w:color w:val="222222"/>
          <w:sz w:val="24"/>
          <w:szCs w:val="24"/>
          <w:highlight w:val="white"/>
        </w:rPr>
        <w:t>). Daily permits are $2.32 if you have a ucdavis.edu email. If you are not UC Davis affiliated, the price is $10.</w:t>
      </w:r>
      <w:r>
        <w:rPr>
          <w:b/>
          <w:color w:val="222222"/>
          <w:sz w:val="24"/>
          <w:szCs w:val="24"/>
          <w:highlight w:val="white"/>
        </w:rPr>
        <w:t xml:space="preserve"> Lot</w:t>
      </w:r>
      <w:r w:rsidR="007E1FA8">
        <w:rPr>
          <w:b/>
          <w:color w:val="222222"/>
          <w:sz w:val="24"/>
          <w:szCs w:val="24"/>
          <w:highlight w:val="white"/>
        </w:rPr>
        <w:t xml:space="preserve"> </w:t>
      </w:r>
      <w:r>
        <w:rPr>
          <w:b/>
          <w:color w:val="222222"/>
          <w:sz w:val="24"/>
          <w:szCs w:val="24"/>
          <w:highlight w:val="white"/>
        </w:rPr>
        <w:t>22</w:t>
      </w:r>
      <w:r>
        <w:rPr>
          <w:color w:val="222222"/>
          <w:sz w:val="24"/>
          <w:szCs w:val="24"/>
          <w:highlight w:val="white"/>
        </w:rPr>
        <w:t xml:space="preserve"> </w:t>
      </w:r>
      <w:r w:rsidR="00F67D67">
        <w:rPr>
          <w:color w:val="222222"/>
          <w:sz w:val="24"/>
          <w:szCs w:val="24"/>
          <w:highlight w:val="white"/>
        </w:rPr>
        <w:t>(underlined in red) is</w:t>
      </w:r>
      <w:r>
        <w:rPr>
          <w:color w:val="222222"/>
          <w:sz w:val="24"/>
          <w:szCs w:val="24"/>
          <w:highlight w:val="white"/>
        </w:rPr>
        <w:t xml:space="preserve"> </w:t>
      </w:r>
      <w:proofErr w:type="gramStart"/>
      <w:r w:rsidR="00F67D67">
        <w:rPr>
          <w:color w:val="222222"/>
          <w:sz w:val="24"/>
          <w:szCs w:val="24"/>
          <w:highlight w:val="white"/>
        </w:rPr>
        <w:t>the</w:t>
      </w:r>
      <w:r>
        <w:rPr>
          <w:color w:val="222222"/>
          <w:sz w:val="24"/>
          <w:szCs w:val="24"/>
          <w:highlight w:val="white"/>
        </w:rPr>
        <w:t xml:space="preserve"> </w:t>
      </w:r>
      <w:r w:rsidR="00F67D67">
        <w:rPr>
          <w:color w:val="222222"/>
          <w:sz w:val="24"/>
          <w:szCs w:val="24"/>
          <w:highlight w:val="white"/>
        </w:rPr>
        <w:t>lot</w:t>
      </w:r>
      <w:proofErr w:type="gramEnd"/>
      <w:r w:rsidR="00F67D67">
        <w:rPr>
          <w:color w:val="222222"/>
          <w:sz w:val="24"/>
          <w:szCs w:val="24"/>
          <w:highlight w:val="white"/>
        </w:rPr>
        <w:t xml:space="preserve"> </w:t>
      </w:r>
      <w:r>
        <w:rPr>
          <w:color w:val="222222"/>
          <w:sz w:val="24"/>
          <w:szCs w:val="24"/>
          <w:highlight w:val="white"/>
        </w:rPr>
        <w:t>closest to the MIND (</w:t>
      </w:r>
      <w:r w:rsidR="00F67D67">
        <w:rPr>
          <w:color w:val="222222"/>
          <w:sz w:val="24"/>
          <w:szCs w:val="24"/>
          <w:highlight w:val="white"/>
        </w:rPr>
        <w:t>underlined</w:t>
      </w:r>
      <w:r>
        <w:rPr>
          <w:color w:val="222222"/>
          <w:sz w:val="24"/>
          <w:szCs w:val="24"/>
          <w:highlight w:val="white"/>
        </w:rPr>
        <w:t xml:space="preserve"> in yellow). </w:t>
      </w:r>
    </w:p>
    <w:p w14:paraId="7A4E00FC" w14:textId="77777777" w:rsidR="00FB11D0" w:rsidRDefault="000703BA">
      <w:pPr>
        <w:shd w:val="clear" w:color="auto" w:fill="FFFFFF"/>
        <w:spacing w:after="204" w:line="360" w:lineRule="auto"/>
        <w:rPr>
          <w:color w:val="222222"/>
          <w:sz w:val="24"/>
          <w:szCs w:val="24"/>
          <w:highlight w:val="white"/>
        </w:rPr>
      </w:pPr>
      <w:r>
        <w:rPr>
          <w:color w:val="222222"/>
          <w:sz w:val="24"/>
          <w:szCs w:val="24"/>
          <w:highlight w:val="white"/>
        </w:rPr>
        <w:t>Note: A shuttle service is available if you park in a lot that is far away from the MIND Institute. To access the shuttle, please call Parking Services at (916)-734-2687.</w:t>
      </w:r>
    </w:p>
    <w:sectPr w:rsidR="00FB11D0">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A04C1"/>
    <w:multiLevelType w:val="hybridMultilevel"/>
    <w:tmpl w:val="3128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69774E"/>
    <w:multiLevelType w:val="hybridMultilevel"/>
    <w:tmpl w:val="D23CFC92"/>
    <w:lvl w:ilvl="0" w:tplc="577ED25C">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1978450">
    <w:abstractNumId w:val="0"/>
  </w:num>
  <w:num w:numId="2" w16cid:durableId="2050177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1D0"/>
    <w:rsid w:val="000021AE"/>
    <w:rsid w:val="000040E1"/>
    <w:rsid w:val="000065EC"/>
    <w:rsid w:val="00033D9D"/>
    <w:rsid w:val="000344B2"/>
    <w:rsid w:val="00040FD0"/>
    <w:rsid w:val="000457F7"/>
    <w:rsid w:val="00053559"/>
    <w:rsid w:val="0006054B"/>
    <w:rsid w:val="0007020E"/>
    <w:rsid w:val="000703BA"/>
    <w:rsid w:val="00075168"/>
    <w:rsid w:val="00091965"/>
    <w:rsid w:val="000A71FA"/>
    <w:rsid w:val="000E2CB7"/>
    <w:rsid w:val="001140E1"/>
    <w:rsid w:val="0011724B"/>
    <w:rsid w:val="001362DE"/>
    <w:rsid w:val="001377EE"/>
    <w:rsid w:val="001460CA"/>
    <w:rsid w:val="001870B8"/>
    <w:rsid w:val="001A2FF1"/>
    <w:rsid w:val="001A7749"/>
    <w:rsid w:val="001B46E8"/>
    <w:rsid w:val="001B4C06"/>
    <w:rsid w:val="001D51E8"/>
    <w:rsid w:val="001D68E8"/>
    <w:rsid w:val="001F2A5F"/>
    <w:rsid w:val="00202591"/>
    <w:rsid w:val="002046A7"/>
    <w:rsid w:val="00224711"/>
    <w:rsid w:val="00236168"/>
    <w:rsid w:val="0024631F"/>
    <w:rsid w:val="002505B7"/>
    <w:rsid w:val="0025537F"/>
    <w:rsid w:val="00261948"/>
    <w:rsid w:val="002706A0"/>
    <w:rsid w:val="00281021"/>
    <w:rsid w:val="002846D4"/>
    <w:rsid w:val="002A1010"/>
    <w:rsid w:val="002F4010"/>
    <w:rsid w:val="002F7A04"/>
    <w:rsid w:val="003031C8"/>
    <w:rsid w:val="00305993"/>
    <w:rsid w:val="00321864"/>
    <w:rsid w:val="00336230"/>
    <w:rsid w:val="00341D73"/>
    <w:rsid w:val="003470F9"/>
    <w:rsid w:val="0035727A"/>
    <w:rsid w:val="00357679"/>
    <w:rsid w:val="00383140"/>
    <w:rsid w:val="0038691A"/>
    <w:rsid w:val="00391BD7"/>
    <w:rsid w:val="003A1C6F"/>
    <w:rsid w:val="003A7604"/>
    <w:rsid w:val="003C5C6A"/>
    <w:rsid w:val="003C5C9E"/>
    <w:rsid w:val="003E63DF"/>
    <w:rsid w:val="00401E70"/>
    <w:rsid w:val="0042014B"/>
    <w:rsid w:val="0043496F"/>
    <w:rsid w:val="004442C3"/>
    <w:rsid w:val="004449AA"/>
    <w:rsid w:val="00481148"/>
    <w:rsid w:val="00482D2B"/>
    <w:rsid w:val="00482EEE"/>
    <w:rsid w:val="00494C6C"/>
    <w:rsid w:val="004F37CB"/>
    <w:rsid w:val="00502BB4"/>
    <w:rsid w:val="005036C3"/>
    <w:rsid w:val="00507481"/>
    <w:rsid w:val="00543D4E"/>
    <w:rsid w:val="00564D7D"/>
    <w:rsid w:val="00585344"/>
    <w:rsid w:val="00585592"/>
    <w:rsid w:val="005867D3"/>
    <w:rsid w:val="00593DCC"/>
    <w:rsid w:val="005B7E86"/>
    <w:rsid w:val="00610C4F"/>
    <w:rsid w:val="00611985"/>
    <w:rsid w:val="00616525"/>
    <w:rsid w:val="006257BE"/>
    <w:rsid w:val="00635894"/>
    <w:rsid w:val="00642B49"/>
    <w:rsid w:val="00652813"/>
    <w:rsid w:val="00667636"/>
    <w:rsid w:val="006875D2"/>
    <w:rsid w:val="006A7730"/>
    <w:rsid w:val="006C0208"/>
    <w:rsid w:val="006C3714"/>
    <w:rsid w:val="006C3C69"/>
    <w:rsid w:val="006D6A66"/>
    <w:rsid w:val="006E1B18"/>
    <w:rsid w:val="007169C4"/>
    <w:rsid w:val="00732345"/>
    <w:rsid w:val="0073275C"/>
    <w:rsid w:val="00733BDA"/>
    <w:rsid w:val="0077749C"/>
    <w:rsid w:val="0077750A"/>
    <w:rsid w:val="007877F9"/>
    <w:rsid w:val="00794787"/>
    <w:rsid w:val="007A42F6"/>
    <w:rsid w:val="007A5DF6"/>
    <w:rsid w:val="007C4C7C"/>
    <w:rsid w:val="007C57C2"/>
    <w:rsid w:val="007D488D"/>
    <w:rsid w:val="007D5D03"/>
    <w:rsid w:val="007E1FA8"/>
    <w:rsid w:val="007F68E6"/>
    <w:rsid w:val="008066B9"/>
    <w:rsid w:val="008070AF"/>
    <w:rsid w:val="008102D2"/>
    <w:rsid w:val="00817B21"/>
    <w:rsid w:val="00823399"/>
    <w:rsid w:val="0083465D"/>
    <w:rsid w:val="00842E90"/>
    <w:rsid w:val="008765F9"/>
    <w:rsid w:val="00877DA1"/>
    <w:rsid w:val="00880395"/>
    <w:rsid w:val="00885CED"/>
    <w:rsid w:val="00886469"/>
    <w:rsid w:val="008931F4"/>
    <w:rsid w:val="00897625"/>
    <w:rsid w:val="008C3AD9"/>
    <w:rsid w:val="008D257B"/>
    <w:rsid w:val="008D43E8"/>
    <w:rsid w:val="008D46F8"/>
    <w:rsid w:val="008F2059"/>
    <w:rsid w:val="00912FC4"/>
    <w:rsid w:val="0092187F"/>
    <w:rsid w:val="00941AF6"/>
    <w:rsid w:val="00941FE4"/>
    <w:rsid w:val="00945126"/>
    <w:rsid w:val="0095648F"/>
    <w:rsid w:val="0098633D"/>
    <w:rsid w:val="009A20B5"/>
    <w:rsid w:val="009B15F5"/>
    <w:rsid w:val="009C57FC"/>
    <w:rsid w:val="009C7B96"/>
    <w:rsid w:val="009D0A5D"/>
    <w:rsid w:val="009E6601"/>
    <w:rsid w:val="009E722B"/>
    <w:rsid w:val="00A2195E"/>
    <w:rsid w:val="00A2219A"/>
    <w:rsid w:val="00A4449C"/>
    <w:rsid w:val="00A47384"/>
    <w:rsid w:val="00A47F11"/>
    <w:rsid w:val="00A540A6"/>
    <w:rsid w:val="00A64705"/>
    <w:rsid w:val="00A65697"/>
    <w:rsid w:val="00A66CBF"/>
    <w:rsid w:val="00A81BBD"/>
    <w:rsid w:val="00A95979"/>
    <w:rsid w:val="00AA2A46"/>
    <w:rsid w:val="00AB460F"/>
    <w:rsid w:val="00AB51C4"/>
    <w:rsid w:val="00AB68F9"/>
    <w:rsid w:val="00AC1806"/>
    <w:rsid w:val="00AE79FD"/>
    <w:rsid w:val="00B55D0F"/>
    <w:rsid w:val="00B605D8"/>
    <w:rsid w:val="00B636AE"/>
    <w:rsid w:val="00B656E3"/>
    <w:rsid w:val="00B72E2C"/>
    <w:rsid w:val="00B85403"/>
    <w:rsid w:val="00B95376"/>
    <w:rsid w:val="00BB17DA"/>
    <w:rsid w:val="00BC59E1"/>
    <w:rsid w:val="00BD07EA"/>
    <w:rsid w:val="00BE0651"/>
    <w:rsid w:val="00BE1855"/>
    <w:rsid w:val="00C00D8E"/>
    <w:rsid w:val="00C07D7F"/>
    <w:rsid w:val="00C23CBB"/>
    <w:rsid w:val="00C2698F"/>
    <w:rsid w:val="00C64271"/>
    <w:rsid w:val="00C67FA2"/>
    <w:rsid w:val="00CB6ACA"/>
    <w:rsid w:val="00CC02B8"/>
    <w:rsid w:val="00CC7922"/>
    <w:rsid w:val="00CD1033"/>
    <w:rsid w:val="00CE4D56"/>
    <w:rsid w:val="00CE66D8"/>
    <w:rsid w:val="00D04E35"/>
    <w:rsid w:val="00D06599"/>
    <w:rsid w:val="00D2668D"/>
    <w:rsid w:val="00D40A34"/>
    <w:rsid w:val="00D62588"/>
    <w:rsid w:val="00D65986"/>
    <w:rsid w:val="00D84AC9"/>
    <w:rsid w:val="00D92E6C"/>
    <w:rsid w:val="00D96329"/>
    <w:rsid w:val="00DA2DCE"/>
    <w:rsid w:val="00DA3501"/>
    <w:rsid w:val="00DC262A"/>
    <w:rsid w:val="00DC5EC1"/>
    <w:rsid w:val="00DE1137"/>
    <w:rsid w:val="00DE32F7"/>
    <w:rsid w:val="00DF2F14"/>
    <w:rsid w:val="00E01EF0"/>
    <w:rsid w:val="00E03D54"/>
    <w:rsid w:val="00E07FE0"/>
    <w:rsid w:val="00E31857"/>
    <w:rsid w:val="00E42182"/>
    <w:rsid w:val="00E44BC8"/>
    <w:rsid w:val="00E70F5E"/>
    <w:rsid w:val="00E85D89"/>
    <w:rsid w:val="00E95E23"/>
    <w:rsid w:val="00EA2C0D"/>
    <w:rsid w:val="00EA2F72"/>
    <w:rsid w:val="00EB22D1"/>
    <w:rsid w:val="00EC5FE4"/>
    <w:rsid w:val="00ED0F51"/>
    <w:rsid w:val="00EE7E1B"/>
    <w:rsid w:val="00EF0328"/>
    <w:rsid w:val="00EF1BA8"/>
    <w:rsid w:val="00EF6326"/>
    <w:rsid w:val="00EF7040"/>
    <w:rsid w:val="00F0299D"/>
    <w:rsid w:val="00F15002"/>
    <w:rsid w:val="00F211F3"/>
    <w:rsid w:val="00F249FA"/>
    <w:rsid w:val="00F36646"/>
    <w:rsid w:val="00F46573"/>
    <w:rsid w:val="00F526D6"/>
    <w:rsid w:val="00F63A8C"/>
    <w:rsid w:val="00F67D67"/>
    <w:rsid w:val="00F72E8B"/>
    <w:rsid w:val="00F845FD"/>
    <w:rsid w:val="00F93B8A"/>
    <w:rsid w:val="00FA1769"/>
    <w:rsid w:val="00FA4741"/>
    <w:rsid w:val="00FB11D0"/>
    <w:rsid w:val="00FC630A"/>
    <w:rsid w:val="00FD0F50"/>
    <w:rsid w:val="00FE0018"/>
    <w:rsid w:val="00FE2059"/>
    <w:rsid w:val="00FE7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484E0"/>
  <w15:docId w15:val="{DDFAF393-299D-4ADE-9DAC-3B7910A8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4B"/>
  </w:style>
  <w:style w:type="paragraph" w:styleId="Heading1">
    <w:name w:val="heading 1"/>
    <w:basedOn w:val="Normal"/>
    <w:link w:val="Heading1Char"/>
    <w:uiPriority w:val="9"/>
    <w:qFormat/>
    <w:rsid w:val="00F378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DF77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3784F"/>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F378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84F"/>
    <w:rPr>
      <w:rFonts w:ascii="Segoe UI" w:hAnsi="Segoe UI" w:cs="Segoe UI"/>
      <w:sz w:val="18"/>
      <w:szCs w:val="18"/>
    </w:rPr>
  </w:style>
  <w:style w:type="paragraph" w:styleId="NormalWeb">
    <w:name w:val="Normal (Web)"/>
    <w:basedOn w:val="Normal"/>
    <w:uiPriority w:val="99"/>
    <w:semiHidden/>
    <w:unhideWhenUsed/>
    <w:rsid w:val="007B10F2"/>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B10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0F2"/>
  </w:style>
  <w:style w:type="paragraph" w:styleId="Footer">
    <w:name w:val="footer"/>
    <w:basedOn w:val="Normal"/>
    <w:link w:val="FooterChar"/>
    <w:uiPriority w:val="99"/>
    <w:unhideWhenUsed/>
    <w:rsid w:val="007B10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0F2"/>
  </w:style>
  <w:style w:type="table" w:styleId="TableGrid">
    <w:name w:val="Table Grid"/>
    <w:basedOn w:val="TableNormal"/>
    <w:uiPriority w:val="39"/>
    <w:rsid w:val="00053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33AF"/>
    <w:rPr>
      <w:color w:val="0000FF"/>
      <w:u w:val="single"/>
    </w:rPr>
  </w:style>
  <w:style w:type="character" w:styleId="Emphasis">
    <w:name w:val="Emphasis"/>
    <w:basedOn w:val="DefaultParagraphFont"/>
    <w:uiPriority w:val="20"/>
    <w:qFormat/>
    <w:rsid w:val="00EC1FDF"/>
    <w:rPr>
      <w:i/>
      <w:iCs/>
    </w:rPr>
  </w:style>
  <w:style w:type="character" w:customStyle="1" w:styleId="Heading3Char">
    <w:name w:val="Heading 3 Char"/>
    <w:basedOn w:val="DefaultParagraphFont"/>
    <w:link w:val="Heading3"/>
    <w:uiPriority w:val="9"/>
    <w:semiHidden/>
    <w:rsid w:val="00DF77C4"/>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
    <w:pPr>
      <w:spacing w:after="0" w:line="240" w:lineRule="auto"/>
    </w:pPr>
    <w:tblPr>
      <w:tblStyleRowBandSize w:val="1"/>
      <w:tblStyleColBandSize w:val="1"/>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pPr>
      <w:spacing w:after="0" w:line="240" w:lineRule="auto"/>
    </w:pPr>
    <w:tblPr>
      <w:tblStyleRowBandSize w:val="1"/>
      <w:tblStyleColBandSize w:val="1"/>
    </w:tbl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95648F"/>
    <w:rPr>
      <w:color w:val="605E5C"/>
      <w:shd w:val="clear" w:color="auto" w:fill="E1DFDD"/>
    </w:rPr>
  </w:style>
  <w:style w:type="character" w:styleId="CommentReference">
    <w:name w:val="annotation reference"/>
    <w:basedOn w:val="DefaultParagraphFont"/>
    <w:uiPriority w:val="99"/>
    <w:semiHidden/>
    <w:unhideWhenUsed/>
    <w:rsid w:val="008765F9"/>
    <w:rPr>
      <w:sz w:val="16"/>
      <w:szCs w:val="16"/>
    </w:rPr>
  </w:style>
  <w:style w:type="paragraph" w:styleId="CommentText">
    <w:name w:val="annotation text"/>
    <w:basedOn w:val="Normal"/>
    <w:link w:val="CommentTextChar"/>
    <w:uiPriority w:val="99"/>
    <w:unhideWhenUsed/>
    <w:rsid w:val="008765F9"/>
    <w:pPr>
      <w:spacing w:line="240" w:lineRule="auto"/>
    </w:pPr>
    <w:rPr>
      <w:sz w:val="20"/>
      <w:szCs w:val="20"/>
    </w:rPr>
  </w:style>
  <w:style w:type="character" w:customStyle="1" w:styleId="CommentTextChar">
    <w:name w:val="Comment Text Char"/>
    <w:basedOn w:val="DefaultParagraphFont"/>
    <w:link w:val="CommentText"/>
    <w:uiPriority w:val="99"/>
    <w:rsid w:val="008765F9"/>
    <w:rPr>
      <w:sz w:val="20"/>
      <w:szCs w:val="20"/>
    </w:rPr>
  </w:style>
  <w:style w:type="paragraph" w:styleId="CommentSubject">
    <w:name w:val="annotation subject"/>
    <w:basedOn w:val="CommentText"/>
    <w:next w:val="CommentText"/>
    <w:link w:val="CommentSubjectChar"/>
    <w:uiPriority w:val="99"/>
    <w:semiHidden/>
    <w:unhideWhenUsed/>
    <w:rsid w:val="008765F9"/>
    <w:rPr>
      <w:b/>
      <w:bCs/>
    </w:rPr>
  </w:style>
  <w:style w:type="character" w:customStyle="1" w:styleId="CommentSubjectChar">
    <w:name w:val="Comment Subject Char"/>
    <w:basedOn w:val="CommentTextChar"/>
    <w:link w:val="CommentSubject"/>
    <w:uiPriority w:val="99"/>
    <w:semiHidden/>
    <w:rsid w:val="008765F9"/>
    <w:rPr>
      <w:b/>
      <w:bCs/>
      <w:sz w:val="20"/>
      <w:szCs w:val="20"/>
    </w:rPr>
  </w:style>
  <w:style w:type="paragraph" w:styleId="ListParagraph">
    <w:name w:val="List Paragraph"/>
    <w:basedOn w:val="Normal"/>
    <w:uiPriority w:val="34"/>
    <w:qFormat/>
    <w:rsid w:val="00502BB4"/>
    <w:pPr>
      <w:ind w:left="720"/>
      <w:contextualSpacing/>
    </w:pPr>
  </w:style>
  <w:style w:type="character" w:styleId="FollowedHyperlink">
    <w:name w:val="FollowedHyperlink"/>
    <w:basedOn w:val="DefaultParagraphFont"/>
    <w:uiPriority w:val="99"/>
    <w:semiHidden/>
    <w:unhideWhenUsed/>
    <w:rsid w:val="000535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689429">
      <w:bodyDiv w:val="1"/>
      <w:marLeft w:val="0"/>
      <w:marRight w:val="0"/>
      <w:marTop w:val="0"/>
      <w:marBottom w:val="0"/>
      <w:divBdr>
        <w:top w:val="none" w:sz="0" w:space="0" w:color="auto"/>
        <w:left w:val="none" w:sz="0" w:space="0" w:color="auto"/>
        <w:bottom w:val="none" w:sz="0" w:space="0" w:color="auto"/>
        <w:right w:val="none" w:sz="0" w:space="0" w:color="auto"/>
      </w:divBdr>
    </w:div>
    <w:div w:id="1368607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ookandladder916.com/?gad_source=1&amp;gclid=Cj0KCQjw1um-BhDtARIsABjU5x6nYZrhK2bsTtiy--JZshDfvgTyR47krSYlHeDCSVoPtOQXHe9cjw4aAmePEALw_wcB" TargetMode="External"/><Relationship Id="rId13" Type="http://schemas.openxmlformats.org/officeDocument/2006/relationships/hyperlink" Target="https://www.marriott.com/en-us/hotels/sacdt-residence-inn-sacramento-downtown-at-capitol-park/overview/?scid=f2ae0541-1279-4f24-b197-a979c79310b0"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hookandladder916.com/?gad_source=1&amp;gclid=Cj0KCQjw1um-BhDtARIsABjU5x6nYZrhK2bsTtiy--JZshDfvgTyR47krSYlHeDCSVoPtOQXHe9cjw4aAmePEALw_wcB" TargetMode="External"/><Relationship Id="rId12" Type="http://schemas.openxmlformats.org/officeDocument/2006/relationships/hyperlink" Target="https://www.hyatt.com/hyatt-house/en-US/sacxs-hyatt-house-sacramento-midtown?src=corp_lclb_google_seo_sacxs&amp;amp;utm_source=google&amp;amp;utm_medium=organic&amp;amp;utm_campaign=lmr" TargetMode="External"/><Relationship Id="rId17" Type="http://schemas.openxmlformats.org/officeDocument/2006/relationships/hyperlink" Target="https://www.google.com/search?sca_esv=2479fda3feeb5a56&amp;rlz=1C1GCEA_enUS1062US1062&amp;q=William+Land+Regional+Park&amp;ludocid=16981455694722865729&amp;lsig=AB86z5UhJEMM0AFEdubWcZiybe8A&amp;sa=X&amp;sqi=2&amp;ved=2ahUKEwjN9fG_m6-MAxXJTTABHZiOGBgQ8G0oAHoECE4QAQ" TargetMode="External"/><Relationship Id="rId2" Type="http://schemas.openxmlformats.org/officeDocument/2006/relationships/numbering" Target="numbering.xml"/><Relationship Id="rId16" Type="http://schemas.openxmlformats.org/officeDocument/2006/relationships/hyperlink" Target="https://hookandladder916.com/?gad_source=1&amp;gclid=Cj0KCQjw1um-BhDtARIsABjU5x6nYZrhK2bsTtiy--JZshDfvgTyR47krSYlHeDCSVoPtOQXHe9cjw4aAmePEALw_wc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ilton.com/en/hotels/sacfsup-the-fort-sutter-hotel-sacramento/?SEO_id=GMB-AMER-UP-SACFSUP&amp;amp;y_source=1_MTc4OTU4NTktNzE1LWxvY2F0aW9uLndlYnNpdGU%3D" TargetMode="External"/><Relationship Id="rId5" Type="http://schemas.openxmlformats.org/officeDocument/2006/relationships/webSettings" Target="webSettings.xml"/><Relationship Id="rId15" Type="http://schemas.openxmlformats.org/officeDocument/2006/relationships/hyperlink" Target="https://www.marriott.com/en-us/hotels/sacsi-sheraton-grand-sacramento-hotel/overview/?scid=f2ae0541-1279-4f24-b197-a979c79310b0" TargetMode="External"/><Relationship Id="rId10" Type="http://schemas.openxmlformats.org/officeDocument/2006/relationships/hyperlink" Target="https://www.choicehotels.com/california/sacramento/ascend-hotels/cad64?checkInDate=2025-04-10&amp;checkOutDate=2025-04-11&amp;gclid=Cj0KCQjwhYS_BhD2ARIsAJTMMQYL0opn4k-TtnKoM6ZnfTCHBbwgmaiyTw6yiQQCm0AfBf8YcZnXAz4aAmEyEALw_wcB"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marriott.com/en-us/hotels/saccy-courtyard-sacramento-midtown/overview/?scid=f2ae0541-1279-4f24-b197-a979c79310b0" TargetMode="External"/><Relationship Id="rId14" Type="http://schemas.openxmlformats.org/officeDocument/2006/relationships/hyperlink" Target="https://www.hyatt.com/hyatt-regency/en-US/sacra-hyatt-regency-sacramento?src=corp_lclb_google_seo_sacra&amp;amp;utm_source=google&amp;amp;utm_medium=organic&amp;amp;utm_campaign=lm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a4YdjaDLhGxq+qrIf8CrXDdzA==">CgMxLjAyCGguZ2pkZ3hzOAByITFWRFo0ejJVWEFfd3VDUzBscndROUwxVVZMcDJ5aHRpSA==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Zajic</dc:creator>
  <cp:keywords/>
  <dc:description/>
  <cp:lastModifiedBy>Johanna Vega Garcia</cp:lastModifiedBy>
  <cp:revision>2</cp:revision>
  <dcterms:created xsi:type="dcterms:W3CDTF">2025-04-03T18:56:00Z</dcterms:created>
  <dcterms:modified xsi:type="dcterms:W3CDTF">2025-04-03T18:56:00Z</dcterms:modified>
</cp:coreProperties>
</file>